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C" w:rsidRPr="00421B2B" w:rsidRDefault="00114995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    <v:imagedata r:id="rId11" o:title="013" cropleft="9262f"/>
                </v:shape>
                <v:shape id="圖片 1" o:spid="_x0000_s1028" type="#_x0000_t75" style="position:absolute;left:1185;top:855;width:124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    <v:imagedata r:id="rId12" o:title=""/>
                </v:shape>
              </v:group>
            </w:pict>
          </mc:Fallback>
        </mc:AlternateConten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201</w:t>
      </w:r>
      <w:r>
        <w:rPr>
          <w:rFonts w:ascii="Nissan Brand Regular" w:eastAsia="微軟正黑體" w:hAnsi="Nissan Brand Regular" w:cs="Arial"/>
          <w:sz w:val="20"/>
          <w:szCs w:val="20"/>
        </w:rPr>
        <w:t>7</w: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>
        <w:rPr>
          <w:rFonts w:ascii="Nissan Brand Regular" w:eastAsia="微軟正黑體" w:hAnsi="Nissan Brand Regular" w:cs="Arial"/>
          <w:sz w:val="20"/>
          <w:szCs w:val="20"/>
        </w:rPr>
        <w:t>1</w:t>
      </w:r>
      <w:r w:rsidR="00AC7A17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bookmarkStart w:id="0" w:name="_GoBack"/>
      <w:bookmarkEnd w:id="0"/>
    </w:p>
    <w:p w:rsidR="00DC54D4" w:rsidRDefault="00DC54D4" w:rsidP="00114995">
      <w:pPr>
        <w:spacing w:afterLines="100" w:after="360" w:line="52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</w:p>
    <w:p w:rsidR="00114995" w:rsidRDefault="00114995" w:rsidP="00114995">
      <w:pPr>
        <w:spacing w:afterLines="100" w:after="360" w:line="520" w:lineRule="exact"/>
        <w:jc w:val="center"/>
        <w:rPr>
          <w:rFonts w:ascii="Nissan Brand Regular" w:eastAsia="微軟正黑體" w:hAnsi="微軟正黑體" w:cs="Arial"/>
          <w:b/>
          <w:sz w:val="32"/>
          <w:szCs w:val="32"/>
        </w:rPr>
      </w:pPr>
      <w:r w:rsidRPr="00114995">
        <w:rPr>
          <w:rFonts w:ascii="Nissan Brand Regular" w:eastAsia="微軟正黑體" w:hAnsi="微軟正黑體" w:cs="Arial" w:hint="eastAsia"/>
          <w:b/>
          <w:sz w:val="32"/>
          <w:szCs w:val="32"/>
        </w:rPr>
        <w:t>NISSAN</w:t>
      </w:r>
      <w:r w:rsidRPr="00114995">
        <w:rPr>
          <w:rFonts w:ascii="Nissan Brand Regular" w:eastAsia="微軟正黑體" w:hAnsi="微軟正黑體" w:cs="Arial" w:hint="eastAsia"/>
          <w:b/>
          <w:sz w:val="32"/>
          <w:szCs w:val="32"/>
        </w:rPr>
        <w:t>春節無休</w:t>
      </w:r>
      <w:r w:rsidRPr="00114995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  <w:r w:rsidRPr="00114995">
        <w:rPr>
          <w:rFonts w:ascii="Nissan Brand Regular" w:eastAsia="微軟正黑體" w:hAnsi="微軟正黑體" w:cs="Arial" w:hint="eastAsia"/>
          <w:b/>
          <w:sz w:val="32"/>
          <w:szCs w:val="32"/>
        </w:rPr>
        <w:t>感心服務喜迎新年</w:t>
      </w:r>
    </w:p>
    <w:p w:rsidR="00114995" w:rsidRPr="00114995" w:rsidRDefault="00114995" w:rsidP="00114995">
      <w:pPr>
        <w:rPr>
          <w:rFonts w:ascii="Nissan Brand Regular" w:eastAsia="微軟正黑體" w:hAnsi="Nissan Brand Regular"/>
          <w:snapToGrid w:val="0"/>
          <w:color w:val="000000"/>
          <w:sz w:val="20"/>
          <w:szCs w:val="20"/>
          <w:lang w:val="fr-FR"/>
        </w:rPr>
      </w:pP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裕隆日產汽車自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1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月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27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日起至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2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月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1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日止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(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除夕至初五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)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，共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6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天的春節假期內特別推出「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NISSAN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春節</w:t>
      </w:r>
      <w:proofErr w:type="gramStart"/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無休感心</w:t>
      </w:r>
      <w:proofErr w:type="gramEnd"/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服務」活動，在全國重要道路及假日人潮聚集的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24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個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NISSAN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主要維修據點，於上午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8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：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30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至下午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5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：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3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0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持續提供服務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(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除夕營業至中午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1</w:t>
      </w:r>
      <w:r w:rsidR="001903DE">
        <w:rPr>
          <w:rFonts w:ascii="Nissan Brand Regular" w:eastAsia="微軟正黑體" w:hAnsi="Nissan Brand Regular"/>
          <w:snapToGrid w:val="0"/>
          <w:color w:val="000000"/>
          <w:sz w:val="20"/>
          <w:szCs w:val="20"/>
          <w:lang w:val="fr-FR"/>
        </w:rPr>
        <w:t>2 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:00)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，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NISSAN 24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小時服務專線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0800-088888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亦將照常運作，陪伴所有車主回家團圓及春節出遊一路平安順心。</w:t>
      </w:r>
    </w:p>
    <w:p w:rsidR="00114995" w:rsidRPr="00114995" w:rsidRDefault="00114995" w:rsidP="00114995">
      <w:pPr>
        <w:rPr>
          <w:rFonts w:ascii="Nissan Brand Regular" w:eastAsia="微軟正黑體" w:hAnsi="Nissan Brand Regular"/>
          <w:snapToGrid w:val="0"/>
          <w:color w:val="000000"/>
          <w:sz w:val="20"/>
          <w:szCs w:val="20"/>
          <w:lang w:val="fr-FR"/>
        </w:rPr>
      </w:pPr>
    </w:p>
    <w:p w:rsidR="00302DA9" w:rsidRPr="00302DA9" w:rsidRDefault="00114995" w:rsidP="00114995">
      <w:pPr>
        <w:rPr>
          <w:rFonts w:ascii="Nissan Brand Regular" w:eastAsia="微軟正黑體" w:hAnsi="Nissan Brand Regular"/>
          <w:snapToGrid w:val="0"/>
          <w:color w:val="000000"/>
          <w:sz w:val="20"/>
          <w:szCs w:val="20"/>
        </w:rPr>
      </w:pP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裕隆日產表示，在團圓歡聚的新年時節，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NISSAN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全國</w:t>
      </w:r>
      <w:r w:rsidR="001903DE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24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個維修據點將於春節期間設有專人值班，提供急修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(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加水、接電、換胎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)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、五油三水檢查與簡易保養的感心服務，讓所有</w:t>
      </w: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NISSAN</w:t>
      </w:r>
      <w:r w:rsid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車主安心出遊，與家人共同歡度美好假期，</w:t>
      </w:r>
      <w:r w:rsidR="00302DA9" w:rsidRP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服務據點</w:t>
      </w:r>
      <w:r w:rsid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營業時間</w:t>
      </w:r>
      <w:r w:rsidR="00302DA9" w:rsidRP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請洽</w:t>
      </w:r>
      <w:r w:rsidR="00302DA9" w:rsidRP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NISSAN</w:t>
      </w:r>
      <w:r w:rsidR="00302DA9" w:rsidRP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服務專線</w:t>
      </w:r>
      <w:r w:rsidR="00302DA9" w:rsidRP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 xml:space="preserve"> 0800-088888</w:t>
      </w:r>
      <w:r w:rsid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或至</w:t>
      </w:r>
      <w:r w:rsidR="00302DA9" w:rsidRP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網站：</w:t>
      </w:r>
      <w:r w:rsidR="00302DA9" w:rsidRPr="00302DA9">
        <w:rPr>
          <w:rFonts w:ascii="Nissan Brand Regular" w:eastAsia="微軟正黑體" w:hAnsi="Nissan Brand Regular"/>
          <w:snapToGrid w:val="0"/>
          <w:color w:val="000000"/>
          <w:sz w:val="20"/>
          <w:szCs w:val="20"/>
          <w:lang w:val="fr-FR"/>
        </w:rPr>
        <w:t>http://new.nissan.com.tw/nissan/owners/news/flash/256</w:t>
      </w:r>
      <w:r w:rsidR="00302DA9" w:rsidRPr="00302DA9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查詢。</w:t>
      </w:r>
    </w:p>
    <w:p w:rsidR="00114995" w:rsidRPr="00114995" w:rsidRDefault="00114995" w:rsidP="00114995">
      <w:pPr>
        <w:rPr>
          <w:rFonts w:ascii="Nissan Brand Regular" w:eastAsia="微軟正黑體" w:hAnsi="Nissan Brand Regular"/>
          <w:snapToGrid w:val="0"/>
          <w:color w:val="000000"/>
          <w:sz w:val="20"/>
          <w:szCs w:val="20"/>
          <w:lang w:val="fr-FR"/>
        </w:rPr>
      </w:pPr>
    </w:p>
    <w:p w:rsidR="00114995" w:rsidRPr="00114995" w:rsidRDefault="00114995" w:rsidP="00114995">
      <w:pPr>
        <w:rPr>
          <w:rFonts w:ascii="Nissan Brand Regular" w:eastAsia="微軟正黑體" w:hAnsi="Nissan Brand Regular"/>
          <w:snapToGrid w:val="0"/>
          <w:color w:val="000000"/>
          <w:sz w:val="20"/>
          <w:szCs w:val="20"/>
          <w:lang w:val="fr-FR"/>
        </w:rPr>
      </w:pPr>
      <w:r w:rsidRPr="00114995">
        <w:rPr>
          <w:rFonts w:ascii="Nissan Brand Regular" w:eastAsia="微軟正黑體" w:hAnsi="Nissan Brand Regular" w:hint="eastAsia"/>
          <w:snapToGrid w:val="0"/>
          <w:color w:val="000000"/>
          <w:sz w:val="20"/>
          <w:szCs w:val="20"/>
          <w:lang w:val="fr-FR"/>
        </w:rPr>
        <w:t>裕隆日產感謝廣大車主的信賴與肯定，新的一年將持續為行動生活提供更美好的服務，祝大家闔家平安，新春愉快。</w:t>
      </w:r>
    </w:p>
    <w:p w:rsidR="00114995" w:rsidRPr="00114995" w:rsidRDefault="00114995" w:rsidP="00114995">
      <w:pPr>
        <w:rPr>
          <w:rFonts w:ascii="Nissan Brand Regular" w:eastAsia="微軟正黑體" w:hAnsi="Nissan Brand Regular"/>
          <w:snapToGrid w:val="0"/>
          <w:color w:val="000000"/>
          <w:sz w:val="20"/>
          <w:szCs w:val="20"/>
          <w:lang w:val="fr-FR"/>
        </w:rPr>
      </w:pPr>
    </w:p>
    <w:p w:rsidR="00195F0F" w:rsidRPr="00DC54D4" w:rsidRDefault="00195F0F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:rsidR="00195F0F" w:rsidRPr="00421B2B" w:rsidRDefault="00195F0F" w:rsidP="00DC54D4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聯絡方式：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ab/>
      </w:r>
    </w:p>
    <w:p w:rsidR="00195F0F" w:rsidRPr="00421B2B" w:rsidRDefault="00195F0F" w:rsidP="00DC54D4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裕隆日產汽車股份有限公司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公關室</w:t>
      </w:r>
    </w:p>
    <w:p w:rsidR="00195F0F" w:rsidRPr="00421B2B" w:rsidRDefault="00195F0F" w:rsidP="00DC54D4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媒體專線：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>0800371171</w:t>
      </w:r>
    </w:p>
    <w:p w:rsidR="00ED7EA2" w:rsidRPr="00421B2B" w:rsidRDefault="00195F0F" w:rsidP="00DC54D4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公司網站：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>www.nissan.com.tw</w:t>
      </w:r>
    </w:p>
    <w:sectPr w:rsidR="00ED7EA2" w:rsidRPr="00421B2B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BC" w:rsidRDefault="00FF34BC" w:rsidP="00616EDC">
      <w:r>
        <w:separator/>
      </w:r>
    </w:p>
  </w:endnote>
  <w:endnote w:type="continuationSeparator" w:id="0">
    <w:p w:rsidR="00FF34BC" w:rsidRDefault="00FF34BC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BC" w:rsidRDefault="00FF34BC" w:rsidP="00616EDC">
      <w:r>
        <w:separator/>
      </w:r>
    </w:p>
  </w:footnote>
  <w:footnote w:type="continuationSeparator" w:id="0">
    <w:p w:rsidR="00FF34BC" w:rsidRDefault="00FF34BC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995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03DE"/>
    <w:rsid w:val="0019276A"/>
    <w:rsid w:val="001943C1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6115"/>
    <w:rsid w:val="00286989"/>
    <w:rsid w:val="00287244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2DA9"/>
    <w:rsid w:val="003037C6"/>
    <w:rsid w:val="00304D11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A7EEC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21B2B"/>
    <w:rsid w:val="00426A0B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AEF"/>
    <w:rsid w:val="00476F40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B6E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A40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12E5"/>
    <w:rsid w:val="005332E4"/>
    <w:rsid w:val="00534471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0946"/>
    <w:rsid w:val="0063173A"/>
    <w:rsid w:val="00632554"/>
    <w:rsid w:val="00632ADA"/>
    <w:rsid w:val="006332B3"/>
    <w:rsid w:val="006343F2"/>
    <w:rsid w:val="00634962"/>
    <w:rsid w:val="00634E69"/>
    <w:rsid w:val="00644A4D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6C2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310B"/>
    <w:rsid w:val="007369F4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5F71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4C3"/>
    <w:rsid w:val="00814504"/>
    <w:rsid w:val="0081499B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38AC"/>
    <w:rsid w:val="008D4A97"/>
    <w:rsid w:val="008D4BF9"/>
    <w:rsid w:val="008D5761"/>
    <w:rsid w:val="008D6854"/>
    <w:rsid w:val="008D6E29"/>
    <w:rsid w:val="008E10E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56E6C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1D8D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529"/>
    <w:rsid w:val="00B61C3E"/>
    <w:rsid w:val="00B63B31"/>
    <w:rsid w:val="00B65B3B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020C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40C0C"/>
    <w:rsid w:val="00C42D1B"/>
    <w:rsid w:val="00C436AC"/>
    <w:rsid w:val="00C441D6"/>
    <w:rsid w:val="00C44E8E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03E8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479"/>
    <w:rsid w:val="00D067A0"/>
    <w:rsid w:val="00D06F6C"/>
    <w:rsid w:val="00D076FC"/>
    <w:rsid w:val="00D07716"/>
    <w:rsid w:val="00D114B3"/>
    <w:rsid w:val="00D12A03"/>
    <w:rsid w:val="00D1351D"/>
    <w:rsid w:val="00D158B3"/>
    <w:rsid w:val="00D16C58"/>
    <w:rsid w:val="00D21406"/>
    <w:rsid w:val="00D2149E"/>
    <w:rsid w:val="00D25A9A"/>
    <w:rsid w:val="00D262B8"/>
    <w:rsid w:val="00D30041"/>
    <w:rsid w:val="00D31027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4466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5B3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A96"/>
    <w:rsid w:val="00EA51F9"/>
    <w:rsid w:val="00EA5A68"/>
    <w:rsid w:val="00EA6A74"/>
    <w:rsid w:val="00EA6C16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90A"/>
    <w:rsid w:val="00F21BE3"/>
    <w:rsid w:val="00F23184"/>
    <w:rsid w:val="00F23D96"/>
    <w:rsid w:val="00F24648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5786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34BC"/>
    <w:rsid w:val="00FF54CD"/>
    <w:rsid w:val="00FF55AD"/>
    <w:rsid w:val="00FF617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CBE5-9EDC-41C0-8647-9F4E023E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Toshiba</Company>
  <LinksUpToDate>false</LinksUpToDate>
  <CharactersWithSpaces>535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鍾巧琳</cp:lastModifiedBy>
  <cp:revision>5</cp:revision>
  <cp:lastPrinted>2014-08-25T09:40:00Z</cp:lastPrinted>
  <dcterms:created xsi:type="dcterms:W3CDTF">2017-01-24T02:20:00Z</dcterms:created>
  <dcterms:modified xsi:type="dcterms:W3CDTF">2017-01-24T02:28:00Z</dcterms:modified>
</cp:coreProperties>
</file>