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2BFD" w14:textId="77777777" w:rsidR="00C90694" w:rsidRDefault="00C90694">
      <w:pPr>
        <w:pStyle w:val="af"/>
        <w:spacing w:line="400" w:lineRule="exact"/>
        <w:jc w:val="right"/>
        <w:rPr>
          <w:rFonts w:ascii="Nissan Brand Regular" w:eastAsia="微軟正黑體" w:hAnsi="Nissan Brand Regular" w:cs="Arial" w:hint="eastAsia"/>
          <w:color w:val="000000"/>
        </w:rPr>
      </w:pPr>
      <w:r>
        <w:rPr>
          <w:noProof/>
        </w:rPr>
        <w:pict w14:anchorId="68DA2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2054" type="#_x0000_t75" style="position:absolute;left:0;text-align:left;margin-left:321.2pt;margin-top:-37.1pt;width:177.05pt;height:59.1pt;z-index:-2;visibility:visible">
            <v:imagedata r:id="rId8" o:title="" cropleft="42246f"/>
          </v:shape>
        </w:pict>
      </w:r>
      <w:r>
        <w:rPr>
          <w:noProof/>
        </w:rPr>
        <w:pict w14:anchorId="136639C3">
          <v:shape id="圖片 5" o:spid="_x0000_s2053" type="#_x0000_t75" style="position:absolute;left:0;text-align:left;margin-left:52.5pt;margin-top:-21.4pt;width:91.25pt;height:64.5pt;z-index:-1;visibility:visible;mso-position-horizontal-relative:page;mso-width-relative:margin;mso-height-relative:margin">
            <v:imagedata r:id="rId9" o:title=""/>
            <w10:wrap anchorx="page"/>
          </v:shape>
        </w:pict>
      </w:r>
      <w:r>
        <w:rPr>
          <w:rFonts w:ascii="Nissan Brand Regular" w:eastAsia="微軟正黑體" w:hAnsi="Nissan Brand Regular" w:cs="Arial" w:hint="eastAsia"/>
          <w:color w:val="000000"/>
        </w:rPr>
        <w:t xml:space="preserve"> </w:t>
      </w:r>
      <w:r w:rsidR="0055400D">
        <w:rPr>
          <w:rFonts w:ascii="Nissan Brand Regular" w:eastAsia="微軟正黑體" w:hAnsi="Nissan Brand Regular" w:cs="Arial"/>
          <w:noProof/>
          <w:color w:val="000000"/>
        </w:rPr>
        <w:t>202</w:t>
      </w:r>
      <w:r w:rsidR="00802D10">
        <w:rPr>
          <w:rFonts w:ascii="Nissan Brand Regular" w:eastAsia="微軟正黑體" w:hAnsi="Nissan Brand Regular" w:cs="Arial" w:hint="eastAsia"/>
          <w:noProof/>
          <w:color w:val="000000"/>
        </w:rPr>
        <w:t>5</w:t>
      </w:r>
      <w:r>
        <w:rPr>
          <w:rFonts w:ascii="Nissan Brand Regular" w:eastAsia="微軟正黑體" w:hAnsi="Nissan Brand Regular" w:cs="Arial"/>
          <w:noProof/>
          <w:color w:val="000000"/>
        </w:rPr>
        <w:t>.</w:t>
      </w:r>
      <w:r w:rsidR="00753AF9">
        <w:rPr>
          <w:rFonts w:ascii="Nissan Brand Regular" w:eastAsia="微軟正黑體" w:hAnsi="Nissan Brand Regular" w:cs="Arial" w:hint="eastAsia"/>
          <w:noProof/>
          <w:color w:val="000000"/>
        </w:rPr>
        <w:t>0</w:t>
      </w:r>
      <w:r w:rsidR="00802D10">
        <w:rPr>
          <w:rFonts w:ascii="Nissan Brand Regular" w:eastAsia="微軟正黑體" w:hAnsi="Nissan Brand Regular" w:cs="Arial" w:hint="eastAsia"/>
          <w:noProof/>
          <w:color w:val="000000"/>
        </w:rPr>
        <w:t>7</w:t>
      </w:r>
      <w:r>
        <w:rPr>
          <w:rFonts w:ascii="Nissan Brand Regular" w:eastAsia="微軟正黑體" w:hAnsi="Nissan Brand Regular" w:cs="Arial"/>
          <w:noProof/>
          <w:color w:val="000000"/>
        </w:rPr>
        <w:t>.</w:t>
      </w:r>
      <w:r w:rsidR="00802D10">
        <w:rPr>
          <w:rFonts w:ascii="Nissan Brand Regular" w:eastAsia="微軟正黑體" w:hAnsi="Nissan Brand Regular" w:cs="Arial" w:hint="eastAsia"/>
          <w:noProof/>
          <w:color w:val="000000"/>
        </w:rPr>
        <w:t>07</w:t>
      </w:r>
    </w:p>
    <w:p w14:paraId="4BA27BA0" w14:textId="77777777" w:rsidR="00C90694" w:rsidRDefault="00C90694">
      <w:pPr>
        <w:spacing w:afterLines="100" w:after="360" w:line="400" w:lineRule="exact"/>
        <w:rPr>
          <w:rFonts w:ascii="Nissan Brand Regular" w:eastAsia="微軟正黑體" w:hAnsi="Nissan Brand Regular" w:cs="Arial"/>
          <w:b/>
          <w:color w:val="000000"/>
          <w:sz w:val="28"/>
          <w:szCs w:val="28"/>
        </w:rPr>
      </w:pPr>
    </w:p>
    <w:p w14:paraId="336D8690" w14:textId="77777777" w:rsidR="00C90694" w:rsidRPr="00977F74" w:rsidRDefault="00C90694">
      <w:pPr>
        <w:spacing w:afterLines="50" w:after="180" w:line="480" w:lineRule="exact"/>
        <w:rPr>
          <w:rFonts w:ascii="Nissan Brand Regular" w:eastAsia="微軟正黑體" w:hAnsi="Nissan Brand Regular" w:cs="Helvetica"/>
          <w:b/>
          <w:color w:val="000000"/>
          <w:sz w:val="28"/>
          <w:szCs w:val="28"/>
          <w:shd w:val="clear" w:color="auto" w:fill="FFFFFF"/>
        </w:rPr>
      </w:pPr>
    </w:p>
    <w:p w14:paraId="0BD00933" w14:textId="77777777" w:rsidR="00C90694" w:rsidRPr="00977F74" w:rsidRDefault="00C90694">
      <w:pPr>
        <w:spacing w:afterLines="50" w:after="180" w:line="48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提醒車主</w:t>
      </w:r>
      <w:bookmarkStart w:id="0" w:name="OLE_LINK4"/>
      <w:bookmarkStart w:id="1" w:name="OLE_LINK5"/>
      <w:r w:rsidR="0055400D" w:rsidRPr="00977F74">
        <w:rPr>
          <w:rFonts w:ascii="Nissan Brand Regular" w:eastAsia="微軟正黑體" w:hAnsi="Nissan Brand Regular" w:cs="Arial"/>
          <w:b/>
          <w:sz w:val="28"/>
          <w:szCs w:val="28"/>
        </w:rPr>
        <w:t>注意「</w:t>
      </w:r>
      <w:r w:rsidR="002D0908">
        <w:rPr>
          <w:rFonts w:ascii="Nissan Brand Regular" w:eastAsia="微軟正黑體" w:hAnsi="Nissan Brand Regular" w:cs="Arial" w:hint="eastAsia"/>
          <w:b/>
          <w:sz w:val="28"/>
          <w:szCs w:val="28"/>
        </w:rPr>
        <w:t>丹娜絲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」颱風動態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 xml:space="preserve"> 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同步提供救援協助</w:t>
      </w:r>
      <w:bookmarkEnd w:id="0"/>
      <w:bookmarkEnd w:id="1"/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與優惠維修專案</w:t>
      </w:r>
    </w:p>
    <w:p w14:paraId="46FD968F" w14:textId="77777777" w:rsidR="00C90694" w:rsidRPr="00977F74" w:rsidRDefault="00C90694">
      <w:pPr>
        <w:spacing w:line="480" w:lineRule="exact"/>
        <w:jc w:val="center"/>
        <w:rPr>
          <w:rFonts w:ascii="Nissan Brand Regular" w:eastAsia="微軟正黑體" w:hAnsi="Nissan Brand Regular" w:cs="Arial"/>
          <w:b/>
          <w:sz w:val="30"/>
          <w:szCs w:val="30"/>
        </w:rPr>
      </w:pPr>
    </w:p>
    <w:p w14:paraId="0985CC29" w14:textId="77777777" w:rsidR="00C90694" w:rsidRPr="00977F74" w:rsidRDefault="0055400D">
      <w:pPr>
        <w:spacing w:line="480" w:lineRule="exact"/>
        <w:ind w:firstLineChars="200" w:firstLine="512"/>
        <w:jc w:val="both"/>
        <w:rPr>
          <w:rFonts w:ascii="Nissan Brand Regular" w:eastAsia="微軟正黑體" w:hAnsi="Nissan Brand Regular" w:cs="Arial"/>
        </w:rPr>
      </w:pPr>
      <w:r w:rsidRPr="00977F74">
        <w:rPr>
          <w:rFonts w:ascii="Nissan Brand Regular" w:eastAsia="微軟正黑體" w:hAnsi="Nissan Brand Regular"/>
          <w:color w:val="000000"/>
          <w:spacing w:val="8"/>
        </w:rPr>
        <w:t>颱風「</w:t>
      </w:r>
      <w:r w:rsidR="002D0908" w:rsidRPr="002D0908">
        <w:rPr>
          <w:rFonts w:ascii="Nissan Brand Regular" w:eastAsia="微軟正黑體" w:hAnsi="Nissan Brand Regular" w:hint="eastAsia"/>
          <w:color w:val="000000"/>
          <w:spacing w:val="8"/>
        </w:rPr>
        <w:t>丹娜絲</w:t>
      </w:r>
      <w:r w:rsidR="00C90694" w:rsidRPr="00977F74">
        <w:rPr>
          <w:rFonts w:ascii="Nissan Brand Regular" w:eastAsia="微軟正黑體" w:hAnsi="Nissan Brand Regular"/>
          <w:color w:val="000000"/>
          <w:spacing w:val="8"/>
        </w:rPr>
        <w:t>」</w:t>
      </w:r>
      <w:r w:rsidR="002D0908">
        <w:rPr>
          <w:rFonts w:ascii="Nissan Brand Regular" w:eastAsia="微軟正黑體" w:hAnsi="Nissan Brand Regular" w:hint="eastAsia"/>
          <w:color w:val="000000"/>
          <w:spacing w:val="8"/>
        </w:rPr>
        <w:t>強度已</w:t>
      </w:r>
      <w:r w:rsidR="002D0908" w:rsidRPr="002D0908">
        <w:rPr>
          <w:rFonts w:ascii="Nissan Brand Regular" w:eastAsia="微軟正黑體" w:hAnsi="Nissan Brand Regular" w:hint="eastAsia"/>
          <w:color w:val="000000"/>
          <w:spacing w:val="8"/>
        </w:rPr>
        <w:t>減弱為輕度颱風，暴風圈縮小，但仍有水氣引進，今日全台多處</w:t>
      </w:r>
      <w:r w:rsidR="00971097">
        <w:rPr>
          <w:rFonts w:ascii="Nissan Brand Regular" w:eastAsia="微軟正黑體" w:hAnsi="Nissan Brand Regular" w:hint="eastAsia"/>
          <w:color w:val="000000"/>
          <w:spacing w:val="8"/>
        </w:rPr>
        <w:t>可能</w:t>
      </w:r>
      <w:r w:rsidR="002D0908" w:rsidRPr="002D0908">
        <w:rPr>
          <w:rFonts w:ascii="Nissan Brand Regular" w:eastAsia="微軟正黑體" w:hAnsi="Nissan Brand Regular" w:hint="eastAsia"/>
          <w:color w:val="000000"/>
          <w:spacing w:val="8"/>
        </w:rPr>
        <w:t>有局部大雨或豪雨發生</w:t>
      </w:r>
      <w:r w:rsidR="002D0908">
        <w:rPr>
          <w:rFonts w:ascii="Nissan Brand Regular" w:eastAsia="微軟正黑體" w:hAnsi="Nissan Brand Regular" w:cs="Arial" w:hint="eastAsia"/>
          <w:color w:val="000000"/>
        </w:rPr>
        <w:t>，</w:t>
      </w:r>
      <w:r w:rsidR="00C90694" w:rsidRPr="00977F74">
        <w:rPr>
          <w:rFonts w:ascii="Nissan Brand Regular" w:eastAsia="微軟正黑體" w:hAnsi="Nissan Brand Regular" w:cs="Arial"/>
        </w:rPr>
        <w:t>進而造成部分地區及路面積水，</w:t>
      </w:r>
      <w:r w:rsidR="00073402">
        <w:rPr>
          <w:rFonts w:ascii="Nissan Brand Regular" w:eastAsia="微軟正黑體" w:hAnsi="Nissan Brand Regular" w:cs="Arial" w:hint="eastAsia"/>
        </w:rPr>
        <w:t>NISSAN</w:t>
      </w:r>
      <w:r w:rsidR="00C90694" w:rsidRPr="00977F74">
        <w:rPr>
          <w:rFonts w:ascii="Nissan Brand Regular" w:eastAsia="微軟正黑體" w:hAnsi="Nissan Brand Regular" w:cs="Arial"/>
        </w:rPr>
        <w:t>特別提醒所有車主小心防範，颱風來臨時，應避免將愛車停放在低窪處、容易積水及地質不穩定之河邊溪邊等處，萬一愛車不幸因泡水故障，則依浸水程度而有不同處理方式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(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1)</w:t>
      </w:r>
      <w:r w:rsidR="00C90694" w:rsidRPr="00977F74">
        <w:rPr>
          <w:rFonts w:ascii="Nissan Brand Regular" w:eastAsia="微軟正黑體" w:hAnsi="Nissan Brand Regular" w:cs="Arial"/>
        </w:rPr>
        <w:t>，尤其當車輛浸水已達輪胎高度二分之一以上時，請不要發動引擎行駛，儘可能以拖吊方式移動車輛，並儘速將愛車送至服務廠詳細檢查。</w:t>
      </w:r>
    </w:p>
    <w:p w14:paraId="6CF5FD0F" w14:textId="77777777" w:rsidR="00C90694" w:rsidRPr="00977F74" w:rsidRDefault="00C90694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</w:p>
    <w:p w14:paraId="33FA232F" w14:textId="77777777" w:rsidR="00C90694" w:rsidRPr="00977F74" w:rsidRDefault="0007340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cs="Arial" w:hint="eastAsia"/>
        </w:rPr>
        <w:t>NISSAN</w:t>
      </w:r>
      <w:r w:rsidR="00C90694" w:rsidRPr="00977F74">
        <w:rPr>
          <w:rFonts w:ascii="Nissan Brand Regular" w:eastAsia="微軟正黑體" w:hAnsi="Nissan Brand Regular" w:cs="Arial"/>
        </w:rPr>
        <w:t>表示，凡因本次颱風來襲受損故障的</w:t>
      </w:r>
      <w:r w:rsidR="00C90694" w:rsidRPr="00977F74">
        <w:rPr>
          <w:rFonts w:ascii="Nissan Brand Regular" w:eastAsia="微軟正黑體" w:hAnsi="Nissan Brand Regular" w:cs="Arial"/>
        </w:rPr>
        <w:t>NISSAN</w:t>
      </w:r>
      <w:r>
        <w:rPr>
          <w:rFonts w:ascii="Nissan Brand Regular" w:eastAsia="微軟正黑體" w:hAnsi="Nissan Brand Regular" w:cs="Arial" w:hint="eastAsia"/>
        </w:rPr>
        <w:t>品牌</w:t>
      </w:r>
      <w:r w:rsidR="00C90694" w:rsidRPr="00977F74">
        <w:rPr>
          <w:rFonts w:ascii="Nissan Brand Regular" w:eastAsia="微軟正黑體" w:hAnsi="Nissan Brand Regular" w:cs="Arial"/>
        </w:rPr>
        <w:t>車輛，只要撥打</w:t>
      </w:r>
      <w:r w:rsidR="00C90694" w:rsidRPr="00977F74">
        <w:rPr>
          <w:rFonts w:ascii="Nissan Brand Regular" w:eastAsia="微軟正黑體" w:hAnsi="Nissan Brand Regular" w:cs="Arial"/>
        </w:rPr>
        <w:t>0800-088888</w:t>
      </w:r>
      <w:r w:rsidR="00C90694" w:rsidRPr="00977F74">
        <w:rPr>
          <w:rFonts w:ascii="Nissan Brand Regular" w:eastAsia="微軟正黑體" w:hAnsi="Nissan Brand Regular" w:cs="Arial"/>
        </w:rPr>
        <w:t>客服專線請求救援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(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2)</w:t>
      </w:r>
      <w:r w:rsidR="00C90694" w:rsidRPr="00977F74">
        <w:rPr>
          <w:rFonts w:ascii="Nissan Brand Regular" w:eastAsia="微軟正黑體" w:hAnsi="Nissan Brand Regular" w:cs="Arial"/>
        </w:rPr>
        <w:t>，將協助免費拖吊受損車輛至距離最近的</w:t>
      </w:r>
      <w:r w:rsidR="00C90694" w:rsidRPr="00977F74">
        <w:rPr>
          <w:rFonts w:ascii="Nissan Brand Regular" w:eastAsia="微軟正黑體" w:hAnsi="Nissan Brand Regular" w:cs="Arial"/>
        </w:rPr>
        <w:t>NISSAN</w:t>
      </w:r>
      <w:r w:rsidR="00C90694" w:rsidRPr="00977F74">
        <w:rPr>
          <w:rFonts w:ascii="Nissan Brand Regular" w:eastAsia="微軟正黑體" w:hAnsi="Nissan Brand Regular" w:cs="Arial"/>
        </w:rPr>
        <w:t>服務廠。</w:t>
      </w:r>
    </w:p>
    <w:p w14:paraId="1E2489EF" w14:textId="77777777" w:rsidR="00C90694" w:rsidRPr="00F1071A" w:rsidRDefault="00C90694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</w:p>
    <w:p w14:paraId="7ACC50B7" w14:textId="77777777" w:rsidR="00C90694" w:rsidRPr="00F1071A" w:rsidRDefault="00C90694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  <w:r w:rsidRPr="00F1071A">
        <w:rPr>
          <w:rFonts w:ascii="Nissan Brand Regular" w:eastAsia="微軟正黑體" w:hAnsi="Nissan Brand Regular" w:cs="Arial"/>
          <w:color w:val="000000"/>
        </w:rPr>
        <w:t>若</w:t>
      </w:r>
      <w:r w:rsidRPr="00F1071A">
        <w:rPr>
          <w:rFonts w:ascii="Nissan Brand Regular" w:eastAsia="微軟正黑體" w:hAnsi="Nissan Brand Regular" w:cs="Arial"/>
          <w:color w:val="00000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</w:rPr>
        <w:t>車主愛車因本次颱風受損，為體恤車主、減輕</w:t>
      </w:r>
      <w:r w:rsidR="00073402">
        <w:rPr>
          <w:rFonts w:ascii="Nissan Brand Regular" w:eastAsia="微軟正黑體" w:hAnsi="Nissan Brand Regular" w:cs="Arial" w:hint="eastAsia"/>
          <w:color w:val="000000"/>
        </w:rPr>
        <w:t>費用</w:t>
      </w:r>
      <w:r w:rsidRPr="00F1071A">
        <w:rPr>
          <w:rFonts w:ascii="Nissan Brand Regular" w:eastAsia="微軟正黑體" w:hAnsi="Nissan Brand Regular" w:cs="Arial"/>
          <w:color w:val="000000"/>
        </w:rPr>
        <w:t>負擔，裕隆日產將提供因天災受損車輛維修零件與工資</w:t>
      </w:r>
      <w:r w:rsidRPr="00F1071A">
        <w:rPr>
          <w:rFonts w:ascii="Nissan Brand Regular" w:eastAsia="微軟正黑體" w:hAnsi="Nissan Brand Regular" w:cs="Arial"/>
          <w:color w:val="000000"/>
        </w:rPr>
        <w:t>8</w:t>
      </w:r>
      <w:r w:rsidRPr="00F1071A">
        <w:rPr>
          <w:rFonts w:ascii="Nissan Brand Regular" w:eastAsia="微軟正黑體" w:hAnsi="Nissan Brand Regular" w:cs="Arial"/>
          <w:color w:val="000000"/>
        </w:rPr>
        <w:t>折優惠，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若使用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NISSAN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聯名卡刷卡付費，則享有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3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期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(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不限金額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)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無息零利率優惠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F1071A">
        <w:rPr>
          <w:rFonts w:ascii="Nissan Brand Regular" w:eastAsia="微軟正黑體" w:hAnsi="Nissan Brand Regular" w:cs="Arial"/>
          <w:color w:val="000000"/>
        </w:rPr>
        <w:t>，實質回饋可能因天災而使愛車蒙受損害</w:t>
      </w:r>
      <w:r w:rsidR="00073402">
        <w:rPr>
          <w:rFonts w:ascii="Nissan Brand Regular" w:eastAsia="微軟正黑體" w:hAnsi="Nissan Brand Regular" w:cs="Arial" w:hint="eastAsia"/>
          <w:color w:val="000000"/>
        </w:rPr>
        <w:t>的</w:t>
      </w:r>
      <w:r w:rsidRPr="00F1071A">
        <w:rPr>
          <w:rFonts w:ascii="Nissan Brand Regular" w:eastAsia="微軟正黑體" w:hAnsi="Nissan Brand Regular" w:cs="Arial"/>
          <w:color w:val="000000"/>
        </w:rPr>
        <w:t>車主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F1071A">
        <w:rPr>
          <w:rFonts w:ascii="Nissan Brand Regular" w:eastAsia="微軟正黑體" w:hAnsi="Nissan Brand Regular" w:cs="Arial"/>
          <w:color w:val="000000"/>
        </w:rPr>
        <w:t>。</w:t>
      </w:r>
    </w:p>
    <w:p w14:paraId="0B4173D8" w14:textId="77777777" w:rsidR="00C90694" w:rsidRPr="00F1071A" w:rsidRDefault="00C90694">
      <w:pPr>
        <w:spacing w:line="48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6905E694" w14:textId="77777777" w:rsidR="00C90694" w:rsidRPr="00F1071A" w:rsidRDefault="00C9069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E94C61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汽車建議車輛因浸水故障的處理方法</w:t>
      </w:r>
    </w:p>
    <w:p w14:paraId="226BB60D" w14:textId="77777777" w:rsidR="00972B16" w:rsidRPr="00F1071A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依泡水程度的處理程序：</w:t>
      </w:r>
    </w:p>
    <w:p w14:paraId="1933D4FC" w14:textId="77777777" w:rsidR="00972B16" w:rsidRPr="00F1071A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Arial" w:eastAsia="微軟正黑體" w:hAnsi="Arial" w:cs="Arial"/>
          <w:color w:val="000000"/>
          <w:sz w:val="20"/>
          <w:szCs w:val="20"/>
        </w:rPr>
        <w:t>●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水面高度到輪胎四分之一：</w:t>
      </w:r>
    </w:p>
    <w:p w14:paraId="747E8D3A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關閉冷氣，發動引擎駛離淹水區，輕踩煞車數次，以使煞車系統回復正常。無須特別維修。</w:t>
      </w:r>
    </w:p>
    <w:p w14:paraId="35FCE76D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水面高度到輪胎二分之一：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42471617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儘可能以拖吊方式移動車輛。</w:t>
      </w:r>
    </w:p>
    <w:p w14:paraId="3C2753DC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如果要發動車輛，應先關閉冷氣，啟動引擎，慢速行駛。</w:t>
      </w:r>
    </w:p>
    <w:p w14:paraId="4BC90127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車輛應儘速到服務廠檢查，或視必要確認引擎、變速箱、差速器等重要系統是否受損，並對輪軸及煞車系統做完整詳細的檢查。</w:t>
      </w:r>
    </w:p>
    <w:p w14:paraId="793E1406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4.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車輛浸水高度超過輪胎二分之一時：</w:t>
      </w:r>
    </w:p>
    <w:p w14:paraId="5D9328BB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即使水已退，也需經技師檢查確認相關機件內部未進水後，才可發動引擎，以避免內部管路或油品受污染或水積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lastRenderedPageBreak/>
        <w:t>存在系統內，貿然啟動機件運轉可能讓機件受損更嚴重。</w:t>
      </w:r>
    </w:p>
    <w:p w14:paraId="718E8631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水面高度到輪胎四分之三（車內進水）：</w:t>
      </w:r>
    </w:p>
    <w:p w14:paraId="03BEF419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不可以發動引擎，以免引擎進水受損。</w:t>
      </w:r>
    </w:p>
    <w:p w14:paraId="4FA724F2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5A4124CA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車輛各項油品應予更換，並檢查各系統電路及作用是否良好。</w:t>
      </w:r>
    </w:p>
    <w:p w14:paraId="102D4129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水面淹沒引擎蓋：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33298B53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1.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5BD2C94A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車輛各項油品應予更換，車輛內裝各部品應予以乾燥或更換後，測試各電子組件、各線路及系統作用是否正常。</w:t>
      </w:r>
    </w:p>
    <w:p w14:paraId="4081096E" w14:textId="77777777" w:rsidR="00C90694" w:rsidRPr="00B471AA" w:rsidRDefault="00C90694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2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：裕隆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日產汽車救援協助專線：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0800-088888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或洽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全台經銷公司服務廠。</w:t>
      </w:r>
    </w:p>
    <w:p w14:paraId="315389DE" w14:textId="77777777" w:rsidR="00A27672" w:rsidRPr="00F1071A" w:rsidRDefault="00C9069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3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本優惠為分期付款專案，須使用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玉山</w:t>
      </w:r>
      <w:r w:rsidR="000A6927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悠遊聯名卡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 w:rsidR="00455139" w:rsidRP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因個人信用狀況不同</w:t>
      </w:r>
      <w:r w:rsid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裕隆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日產汽車及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玉山銀行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保有審核及最後核准與否之權利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本專案亦有相關授信條件與結清限制，且不得與其他貸款優惠專案併用。分期付款與現金付款之價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格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相同，但實際價格由買賣雙方各自依交易條件內容協商議定之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。詳細方案說明，請洽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全台經銷公司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6CDCD95F" w14:textId="77777777" w:rsidR="00C90694" w:rsidRPr="00977F74" w:rsidRDefault="00A2767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="00C90694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以上價</w:t>
      </w:r>
      <w:r w:rsidR="00C90694" w:rsidRPr="00977F74">
        <w:rPr>
          <w:rFonts w:ascii="Nissan Brand Regular" w:eastAsia="微軟正黑體" w:hAnsi="Nissan Brand Regular" w:cs="Arial"/>
          <w:sz w:val="20"/>
          <w:szCs w:val="20"/>
        </w:rPr>
        <w:t>格為新台幣。</w:t>
      </w:r>
    </w:p>
    <w:p w14:paraId="6F8BF58A" w14:textId="77777777" w:rsidR="00C90694" w:rsidRPr="00A27672" w:rsidRDefault="00C90694">
      <w:pPr>
        <w:spacing w:line="3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67579BDA" w14:textId="77777777" w:rsidR="00C90694" w:rsidRPr="00977F74" w:rsidRDefault="00C90694">
      <w:pPr>
        <w:spacing w:line="360" w:lineRule="exact"/>
        <w:jc w:val="center"/>
        <w:rPr>
          <w:rFonts w:ascii="Nissan Brand Regular" w:eastAsia="微軟正黑體" w:hAnsi="Nissan Brand Regular" w:cs="Arial"/>
          <w:i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2702E99E" w14:textId="77777777" w:rsidR="00C90694" w:rsidRPr="00977F74" w:rsidRDefault="00C90694">
      <w:pPr>
        <w:spacing w:line="360" w:lineRule="exact"/>
        <w:rPr>
          <w:rFonts w:ascii="Nissan Brand Regular" w:eastAsia="微軟正黑體" w:hAnsi="Nissan Brand Regular" w:cs="Arial"/>
          <w:sz w:val="20"/>
          <w:szCs w:val="20"/>
        </w:rPr>
      </w:pPr>
    </w:p>
    <w:p w14:paraId="35C909B2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7C85CD73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裕隆日產汽車股份有限公司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公關室</w:t>
      </w:r>
    </w:p>
    <w:p w14:paraId="3427A22C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977F74">
        <w:rPr>
          <w:rFonts w:ascii="Nissan Brand Regular" w:eastAsia="微軟正黑體" w:hAnsi="Nissan Brand Regular" w:cs="Arial"/>
          <w:color w:val="000000"/>
          <w:sz w:val="20"/>
          <w:szCs w:val="20"/>
        </w:rPr>
        <w:t>0800-371-171</w:t>
      </w:r>
    </w:p>
    <w:p w14:paraId="6F855350" w14:textId="77777777" w:rsidR="00510B6F" w:rsidRPr="00977F74" w:rsidRDefault="00C90694" w:rsidP="00CB0B28">
      <w:pPr>
        <w:spacing w:line="320" w:lineRule="exact"/>
        <w:jc w:val="both"/>
        <w:rPr>
          <w:rFonts w:ascii="Nissan Brand Regular" w:eastAsia="微軟正黑體" w:hAnsi="Nissan Brand Regular" w:cs="Arial" w:hint="eastAsia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0" w:history="1">
        <w:r w:rsidRPr="00977F74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510B6F" w:rsidRPr="00977F74" w:rsidSect="00753AF9">
      <w:headerReference w:type="default" r:id="rId11"/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0F91" w14:textId="77777777" w:rsidR="00771298" w:rsidRDefault="00771298">
      <w:r>
        <w:separator/>
      </w:r>
    </w:p>
  </w:endnote>
  <w:endnote w:type="continuationSeparator" w:id="0">
    <w:p w14:paraId="78C56B08" w14:textId="77777777" w:rsidR="00771298" w:rsidRDefault="0077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6EBC" w14:textId="77777777" w:rsidR="00771298" w:rsidRDefault="00771298">
      <w:r>
        <w:separator/>
      </w:r>
    </w:p>
  </w:footnote>
  <w:footnote w:type="continuationSeparator" w:id="0">
    <w:p w14:paraId="7BE17A12" w14:textId="77777777" w:rsidR="00771298" w:rsidRDefault="0077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3E35" w14:textId="77777777" w:rsidR="00C90694" w:rsidRDefault="00C9069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7CA4"/>
    <w:multiLevelType w:val="hybridMultilevel"/>
    <w:tmpl w:val="0C383412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6765D8"/>
    <w:multiLevelType w:val="hybridMultilevel"/>
    <w:tmpl w:val="CA36FA96"/>
    <w:lvl w:ilvl="0" w:tplc="F126F47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DE5A16"/>
    <w:multiLevelType w:val="hybridMultilevel"/>
    <w:tmpl w:val="7060B324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F9493F"/>
    <w:multiLevelType w:val="multilevel"/>
    <w:tmpl w:val="7DB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972FB"/>
    <w:multiLevelType w:val="hybridMultilevel"/>
    <w:tmpl w:val="3F98257A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861A57"/>
    <w:multiLevelType w:val="multilevel"/>
    <w:tmpl w:val="083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B0824"/>
    <w:multiLevelType w:val="multilevel"/>
    <w:tmpl w:val="DB80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564908">
    <w:abstractNumId w:val="5"/>
  </w:num>
  <w:num w:numId="2" w16cid:durableId="1286155680">
    <w:abstractNumId w:val="1"/>
  </w:num>
  <w:num w:numId="3" w16cid:durableId="31732399">
    <w:abstractNumId w:val="6"/>
  </w:num>
  <w:num w:numId="4" w16cid:durableId="252663539">
    <w:abstractNumId w:val="3"/>
  </w:num>
  <w:num w:numId="5" w16cid:durableId="2024236559">
    <w:abstractNumId w:val="7"/>
  </w:num>
  <w:num w:numId="6" w16cid:durableId="446119834">
    <w:abstractNumId w:val="0"/>
  </w:num>
  <w:num w:numId="7" w16cid:durableId="1189178105">
    <w:abstractNumId w:val="4"/>
  </w:num>
  <w:num w:numId="8" w16cid:durableId="29491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00D"/>
    <w:rsid w:val="000569AC"/>
    <w:rsid w:val="00073402"/>
    <w:rsid w:val="000A6927"/>
    <w:rsid w:val="000D6559"/>
    <w:rsid w:val="000F2059"/>
    <w:rsid w:val="00100996"/>
    <w:rsid w:val="00111129"/>
    <w:rsid w:val="001174F5"/>
    <w:rsid w:val="002174A8"/>
    <w:rsid w:val="002401EE"/>
    <w:rsid w:val="002D0908"/>
    <w:rsid w:val="002F3436"/>
    <w:rsid w:val="003150FF"/>
    <w:rsid w:val="00387843"/>
    <w:rsid w:val="003A7CFE"/>
    <w:rsid w:val="003E50FF"/>
    <w:rsid w:val="00455139"/>
    <w:rsid w:val="00510B6F"/>
    <w:rsid w:val="0055400D"/>
    <w:rsid w:val="00560FD5"/>
    <w:rsid w:val="006047D5"/>
    <w:rsid w:val="0060601C"/>
    <w:rsid w:val="00642001"/>
    <w:rsid w:val="006440F1"/>
    <w:rsid w:val="00662DEB"/>
    <w:rsid w:val="00666BF0"/>
    <w:rsid w:val="00680DC2"/>
    <w:rsid w:val="006864E1"/>
    <w:rsid w:val="006C5A7D"/>
    <w:rsid w:val="0073269A"/>
    <w:rsid w:val="00753AF9"/>
    <w:rsid w:val="00771298"/>
    <w:rsid w:val="007B24CD"/>
    <w:rsid w:val="00802D10"/>
    <w:rsid w:val="00971097"/>
    <w:rsid w:val="0097193B"/>
    <w:rsid w:val="00972B16"/>
    <w:rsid w:val="00977F74"/>
    <w:rsid w:val="009A5253"/>
    <w:rsid w:val="009E278E"/>
    <w:rsid w:val="009E6209"/>
    <w:rsid w:val="009F32B0"/>
    <w:rsid w:val="00A222FF"/>
    <w:rsid w:val="00A27672"/>
    <w:rsid w:val="00A86400"/>
    <w:rsid w:val="00A87578"/>
    <w:rsid w:val="00B471AA"/>
    <w:rsid w:val="00B771D9"/>
    <w:rsid w:val="00BC5DFE"/>
    <w:rsid w:val="00C01DAC"/>
    <w:rsid w:val="00C04686"/>
    <w:rsid w:val="00C90694"/>
    <w:rsid w:val="00CB0B28"/>
    <w:rsid w:val="00CB4EC9"/>
    <w:rsid w:val="00D11406"/>
    <w:rsid w:val="00D80666"/>
    <w:rsid w:val="00D931D9"/>
    <w:rsid w:val="00DA19E9"/>
    <w:rsid w:val="00DF2839"/>
    <w:rsid w:val="00E355D0"/>
    <w:rsid w:val="00E94C61"/>
    <w:rsid w:val="00EB02AA"/>
    <w:rsid w:val="00F1071A"/>
    <w:rsid w:val="00F14D2D"/>
    <w:rsid w:val="00F36A61"/>
    <w:rsid w:val="00F53F23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50C2A65"/>
  <w15:chartTrackingRefBased/>
  <w15:docId w15:val="{99188BA7-9E58-48D4-93F9-BF9D961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00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pPr>
      <w:jc w:val="right"/>
    </w:pPr>
  </w:style>
  <w:style w:type="character" w:customStyle="1" w:styleId="af2">
    <w:name w:val="日期 字元"/>
    <w:link w:val="af1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20">
    <w:name w:val="標題 2 字元"/>
    <w:link w:val="2"/>
    <w:uiPriority w:val="9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55400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3">
    <w:name w:val="Revision"/>
    <w:hidden/>
    <w:uiPriority w:val="99"/>
    <w:semiHidden/>
    <w:rsid w:val="000F205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D57E-3F72-4A9A-A214-3B937C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subject/>
  <dc:creator>terry</dc:creator>
  <cp:keywords/>
  <cp:lastModifiedBy>廖彥筑Tess Liao(裕日)</cp:lastModifiedBy>
  <cp:revision>2</cp:revision>
  <cp:lastPrinted>2024-07-23T03:56:00Z</cp:lastPrinted>
  <dcterms:created xsi:type="dcterms:W3CDTF">2025-07-07T07:12:00Z</dcterms:created>
  <dcterms:modified xsi:type="dcterms:W3CDTF">2025-07-07T07:12:00Z</dcterms:modified>
</cp:coreProperties>
</file>