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FB09EB" w:rsidRDefault="00396F1E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 w:rsidRPr="00FB09EB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F3F0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4299C" w:rsidRPr="00FB09EB">
        <w:rPr>
          <w:rFonts w:ascii="Nissan Brand Regular" w:eastAsia="微軟正黑體" w:hAnsi="Nissan Brand Regular" w:cs="Arial"/>
          <w:noProof/>
        </w:rPr>
        <w:t>20</w:t>
      </w:r>
      <w:r w:rsidR="00492304" w:rsidRPr="00FB09EB">
        <w:rPr>
          <w:rFonts w:ascii="Nissan Brand Regular" w:eastAsia="微軟正黑體" w:hAnsi="Nissan Brand Regular" w:cs="Arial"/>
          <w:noProof/>
        </w:rPr>
        <w:t>20</w:t>
      </w:r>
      <w:r w:rsidR="00A77B36" w:rsidRPr="00FB09EB">
        <w:rPr>
          <w:rFonts w:ascii="Nissan Brand Regular" w:eastAsia="微軟正黑體" w:hAnsi="Nissan Brand Regular" w:cs="Arial"/>
          <w:noProof/>
        </w:rPr>
        <w:t>.</w:t>
      </w:r>
      <w:r w:rsidR="005E64EE" w:rsidRPr="00FB09EB">
        <w:rPr>
          <w:rFonts w:ascii="Nissan Brand Regular" w:eastAsia="微軟正黑體" w:hAnsi="Nissan Brand Regular" w:cs="Arial"/>
          <w:noProof/>
        </w:rPr>
        <w:t>7</w:t>
      </w:r>
      <w:r w:rsidR="00A77B36" w:rsidRPr="00FB09EB">
        <w:rPr>
          <w:rFonts w:ascii="Nissan Brand Regular" w:eastAsia="微軟正黑體" w:hAnsi="Nissan Brand Regular" w:cs="Arial"/>
          <w:noProof/>
        </w:rPr>
        <w:t>.</w:t>
      </w:r>
      <w:r w:rsidR="005E64EE" w:rsidRPr="00FB09EB">
        <w:rPr>
          <w:rFonts w:ascii="Nissan Brand Regular" w:eastAsia="微軟正黑體" w:hAnsi="Nissan Brand Regular" w:cs="Arial"/>
          <w:noProof/>
        </w:rPr>
        <w:t>9</w:t>
      </w:r>
    </w:p>
    <w:p w:rsidR="004F740F" w:rsidRPr="00FB09EB" w:rsidRDefault="004F740F" w:rsidP="00204536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DC6B5D" w:rsidRPr="00FB09EB" w:rsidRDefault="00DC6B5D" w:rsidP="00DC6B5D">
      <w:pPr>
        <w:spacing w:after="1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FB09EB">
        <w:rPr>
          <w:rFonts w:ascii="Nissan Brand Regular" w:eastAsia="微軟正黑體" w:hAnsi="Nissan Brand Regular" w:cs="Arial"/>
          <w:b/>
          <w:sz w:val="28"/>
        </w:rPr>
        <w:t>NISSAN</w:t>
      </w:r>
      <w:r w:rsidR="008F4701">
        <w:rPr>
          <w:rFonts w:ascii="Nissan Brand Regular" w:eastAsia="微軟正黑體" w:hAnsi="Nissan Brand Regular" w:cs="Arial" w:hint="eastAsia"/>
          <w:b/>
          <w:sz w:val="28"/>
        </w:rPr>
        <w:t>響應刺激經濟</w:t>
      </w:r>
      <w:r w:rsidR="008F4701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F03A0C" w:rsidRPr="00FB09EB">
        <w:rPr>
          <w:rFonts w:ascii="Nissan Brand Regular" w:eastAsia="微軟正黑體" w:hAnsi="Nissan Brand Regular" w:cs="Arial"/>
          <w:b/>
          <w:sz w:val="28"/>
        </w:rPr>
        <w:t>限時</w:t>
      </w:r>
      <w:r w:rsidR="008F4701">
        <w:rPr>
          <w:rFonts w:ascii="Nissan Brand Regular" w:eastAsia="微軟正黑體" w:hAnsi="Nissan Brand Regular" w:cs="Arial" w:hint="eastAsia"/>
          <w:b/>
          <w:sz w:val="28"/>
        </w:rPr>
        <w:t>推出</w:t>
      </w:r>
      <w:r w:rsidRPr="00FB09EB">
        <w:rPr>
          <w:rFonts w:ascii="Nissan Brand Regular" w:eastAsia="微軟正黑體" w:hAnsi="Nissan Brand Regular" w:cs="Arial"/>
          <w:b/>
          <w:sz w:val="28"/>
        </w:rPr>
        <w:t>「振興優惠大禮」</w:t>
      </w:r>
      <w:r w:rsidRPr="00FB09EB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Pr="00FB09EB">
        <w:rPr>
          <w:rFonts w:ascii="Nissan Brand Regular" w:eastAsia="微軟正黑體" w:hAnsi="Nissan Brand Regular" w:cs="Arial"/>
          <w:b/>
          <w:sz w:val="28"/>
          <w:szCs w:val="28"/>
        </w:rPr>
        <w:t>最高優惠總價值達</w:t>
      </w:r>
      <w:r w:rsidRPr="00FB09EB">
        <w:rPr>
          <w:rFonts w:ascii="Nissan Brand Regular" w:eastAsia="微軟正黑體" w:hAnsi="Nissan Brand Regular" w:cs="Arial"/>
          <w:b/>
          <w:sz w:val="28"/>
          <w:szCs w:val="28"/>
        </w:rPr>
        <w:t>15</w:t>
      </w:r>
      <w:r w:rsidRPr="00FB09EB">
        <w:rPr>
          <w:rFonts w:ascii="Nissan Brand Regular" w:eastAsia="微軟正黑體" w:hAnsi="Nissan Brand Regular" w:cs="Arial"/>
          <w:b/>
          <w:sz w:val="28"/>
        </w:rPr>
        <w:t>萬元</w:t>
      </w:r>
    </w:p>
    <w:p w:rsidR="00DF391A" w:rsidRPr="00FB09EB" w:rsidRDefault="006D6FCF" w:rsidP="00DF391A">
      <w:pPr>
        <w:spacing w:beforeLines="50" w:before="180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 w:rsidRPr="00FB09EB">
        <w:rPr>
          <w:rFonts w:ascii="Nissan Brand Regular" w:eastAsia="微軟正黑體" w:hAnsi="Nissan Brand Regular" w:cs="Arial"/>
          <w:b/>
          <w:sz w:val="28"/>
        </w:rPr>
        <w:t>節能</w:t>
      </w:r>
      <w:r w:rsidRPr="00FB09EB">
        <w:rPr>
          <w:rFonts w:ascii="Nissan Brand Regular" w:eastAsia="微軟正黑體" w:hAnsi="Nissan Brand Regular" w:cs="Arial"/>
          <w:b/>
          <w:sz w:val="28"/>
        </w:rPr>
        <w:t>RV</w:t>
      </w:r>
      <w:r w:rsidRPr="00FB09EB">
        <w:rPr>
          <w:rFonts w:ascii="Nissan Brand Regular" w:eastAsia="微軟正黑體" w:hAnsi="Nissan Brand Regular" w:cs="Arial"/>
          <w:b/>
          <w:sz w:val="28"/>
        </w:rPr>
        <w:t>小玩</w:t>
      </w:r>
      <w:proofErr w:type="gramStart"/>
      <w:r w:rsidRPr="00FB09EB">
        <w:rPr>
          <w:rFonts w:ascii="Nissan Brand Regular" w:eastAsia="微軟正黑體" w:hAnsi="Nissan Brand Regular" w:cs="Arial"/>
          <w:b/>
          <w:sz w:val="28"/>
        </w:rPr>
        <w:t>咖</w:t>
      </w:r>
      <w:proofErr w:type="gramEnd"/>
      <w:r w:rsidR="00DF391A" w:rsidRPr="00FB09EB">
        <w:rPr>
          <w:rFonts w:ascii="Nissan Brand Regular" w:eastAsia="微軟正黑體" w:hAnsi="Nissan Brand Regular" w:cs="Arial"/>
          <w:b/>
          <w:sz w:val="28"/>
        </w:rPr>
        <w:t xml:space="preserve">NISSAN </w:t>
      </w:r>
      <w:r w:rsidR="00492304" w:rsidRPr="00FB09EB">
        <w:rPr>
          <w:rFonts w:ascii="Nissan Brand Regular" w:eastAsia="微軟正黑體" w:hAnsi="Nissan Brand Regular" w:cs="Arial"/>
          <w:b/>
          <w:sz w:val="28"/>
        </w:rPr>
        <w:t>LIVINA</w:t>
      </w:r>
      <w:r w:rsidR="00800E2B" w:rsidRPr="00FB09EB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Pr="00FB09EB">
        <w:rPr>
          <w:rFonts w:ascii="Nissan Brand Regular" w:eastAsia="微軟正黑體" w:hAnsi="Nissan Brand Regular" w:cs="Arial"/>
          <w:b/>
          <w:sz w:val="28"/>
        </w:rPr>
        <w:t>最後入主</w:t>
      </w:r>
      <w:r w:rsidR="00B04A61">
        <w:rPr>
          <w:rFonts w:ascii="Nissan Brand Regular" w:eastAsia="微軟正黑體" w:hAnsi="Nissan Brand Regular" w:cs="Arial" w:hint="eastAsia"/>
          <w:b/>
          <w:sz w:val="28"/>
        </w:rPr>
        <w:t>機會</w:t>
      </w:r>
      <w:r w:rsidR="008F4701">
        <w:rPr>
          <w:rFonts w:ascii="Nissan Brand Regular" w:eastAsia="微軟正黑體" w:hAnsi="Nissan Brand Regular" w:cs="Arial" w:hint="eastAsia"/>
          <w:b/>
          <w:sz w:val="28"/>
        </w:rPr>
        <w:t>限時倒數</w:t>
      </w:r>
    </w:p>
    <w:p w:rsidR="00B01794" w:rsidRPr="00FB09EB" w:rsidRDefault="00B01794" w:rsidP="00DC6B5D">
      <w:pPr>
        <w:spacing w:after="120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637A6F" w:rsidRDefault="005E64EE" w:rsidP="00317A10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FB09EB">
        <w:rPr>
          <w:rFonts w:ascii="Nissan Brand Regular" w:eastAsia="微軟正黑體" w:hAnsi="Nissan Brand Regular" w:cs="Arial"/>
        </w:rPr>
        <w:t>NISSAN</w:t>
      </w:r>
      <w:r w:rsidR="008F4701">
        <w:rPr>
          <w:rFonts w:ascii="Nissan Brand Regular" w:eastAsia="微軟正黑體" w:hAnsi="Nissan Brand Regular" w:cs="Arial" w:hint="eastAsia"/>
        </w:rPr>
        <w:t>為</w:t>
      </w:r>
      <w:r w:rsidRPr="00FB09EB">
        <w:rPr>
          <w:rFonts w:ascii="Nissan Brand Regular" w:eastAsia="微軟正黑體" w:hAnsi="Nissan Brand Regular" w:cs="Arial"/>
        </w:rPr>
        <w:t>慶祝</w:t>
      </w:r>
      <w:r w:rsidR="00E976C4">
        <w:rPr>
          <w:rFonts w:ascii="Nissan Brand Regular" w:eastAsia="微軟正黑體" w:hAnsi="Nissan Brand Regular" w:cs="Arial"/>
        </w:rPr>
        <w:t>疫情</w:t>
      </w:r>
      <w:r w:rsidR="00E976C4">
        <w:rPr>
          <w:rFonts w:ascii="Nissan Brand Regular" w:eastAsia="微軟正黑體" w:hAnsi="Nissan Brand Regular" w:cs="Arial" w:hint="eastAsia"/>
        </w:rPr>
        <w:t>趨緩、</w:t>
      </w:r>
      <w:r w:rsidR="008F4701">
        <w:rPr>
          <w:rFonts w:ascii="Nissan Brand Regular" w:eastAsia="微軟正黑體" w:hAnsi="Nissan Brand Regular" w:cs="Arial" w:hint="eastAsia"/>
        </w:rPr>
        <w:t>響應政府刺激經濟政策，</w:t>
      </w:r>
      <w:r w:rsidRPr="00FB09EB">
        <w:rPr>
          <w:rFonts w:ascii="Nissan Brand Regular" w:eastAsia="微軟正黑體" w:hAnsi="Nissan Brand Regular" w:cs="Arial"/>
        </w:rPr>
        <w:t>並感謝車主支持與愛護，即日起至</w:t>
      </w:r>
      <w:r w:rsidR="00E976C4">
        <w:rPr>
          <w:rFonts w:ascii="Nissan Brand Regular" w:eastAsia="微軟正黑體" w:hAnsi="Nissan Brand Regular" w:cs="Arial"/>
        </w:rPr>
        <w:t>7</w:t>
      </w:r>
      <w:r w:rsidRPr="00FB09EB">
        <w:rPr>
          <w:rFonts w:ascii="Nissan Brand Regular" w:eastAsia="微軟正黑體" w:hAnsi="Nissan Brand Regular" w:cs="Arial"/>
        </w:rPr>
        <w:t>月</w:t>
      </w:r>
      <w:r w:rsidR="00E976C4">
        <w:rPr>
          <w:rFonts w:ascii="Nissan Brand Regular" w:eastAsia="微軟正黑體" w:hAnsi="Nissan Brand Regular" w:cs="Arial"/>
        </w:rPr>
        <w:t>31</w:t>
      </w:r>
      <w:r w:rsidRPr="00FB09EB">
        <w:rPr>
          <w:rFonts w:ascii="Nissan Brand Regular" w:eastAsia="微軟正黑體" w:hAnsi="Nissan Brand Regular" w:cs="Arial"/>
        </w:rPr>
        <w:t>日止，限時推出「振興優惠大禮」</w:t>
      </w:r>
      <w:r w:rsidR="00B04A61">
        <w:rPr>
          <w:rFonts w:ascii="Nissan Brand Regular" w:eastAsia="微軟正黑體" w:hAnsi="Nissan Brand Regular" w:cs="Arial" w:hint="eastAsia"/>
        </w:rPr>
        <w:t>購車</w:t>
      </w:r>
      <w:r w:rsidRPr="00FB09EB">
        <w:rPr>
          <w:rFonts w:ascii="Nissan Brand Regular" w:eastAsia="微軟正黑體" w:hAnsi="Nissan Brand Regular" w:cs="Arial"/>
        </w:rPr>
        <w:t>專案</w:t>
      </w:r>
      <w:r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(</w:t>
      </w:r>
      <w:r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註</w:t>
      </w:r>
      <w:r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1)</w:t>
      </w:r>
      <w:r w:rsidRPr="00FB09EB">
        <w:rPr>
          <w:rFonts w:ascii="Nissan Brand Regular" w:eastAsia="微軟正黑體" w:hAnsi="Nissan Brand Regular" w:cs="Arial"/>
        </w:rPr>
        <w:t>，凡於期間內入主</w:t>
      </w:r>
      <w:r w:rsidRPr="00FB09EB">
        <w:rPr>
          <w:rFonts w:ascii="Nissan Brand Regular" w:eastAsia="微軟正黑體" w:hAnsi="Nissan Brand Regular" w:cs="Arial"/>
        </w:rPr>
        <w:t>NISSAN</w:t>
      </w:r>
      <w:r w:rsidRPr="00FB09EB">
        <w:rPr>
          <w:rFonts w:ascii="Nissan Brand Regular" w:eastAsia="微軟正黑體" w:hAnsi="Nissan Brand Regular" w:cs="Arial"/>
        </w:rPr>
        <w:t>國產全車系及</w:t>
      </w:r>
      <w:r w:rsidR="00B04A61">
        <w:rPr>
          <w:rFonts w:ascii="Nissan Brand Regular" w:eastAsia="微軟正黑體" w:hAnsi="Nissan Brand Regular" w:cs="Arial" w:hint="eastAsia"/>
        </w:rPr>
        <w:t>進口</w:t>
      </w:r>
      <w:r w:rsidRPr="00FB09EB">
        <w:rPr>
          <w:rFonts w:ascii="Nissan Brand Regular" w:eastAsia="微軟正黑體" w:hAnsi="Nissan Brand Regular" w:cs="Arial"/>
        </w:rPr>
        <w:t>JUKE</w:t>
      </w:r>
      <w:r w:rsidRPr="00FB09EB">
        <w:rPr>
          <w:rFonts w:ascii="Nissan Brand Regular" w:eastAsia="微軟正黑體" w:hAnsi="Nissan Brand Regular" w:cs="Arial"/>
        </w:rPr>
        <w:t>，即可享有</w:t>
      </w:r>
      <w:r w:rsidRPr="00FB09EB">
        <w:rPr>
          <w:rFonts w:ascii="Nissan Brand Regular" w:eastAsia="微軟正黑體" w:hAnsi="Nissan Brand Regular" w:cs="Arial"/>
        </w:rPr>
        <w:t>NISSAN</w:t>
      </w:r>
      <w:r w:rsidRPr="00FB09EB">
        <w:rPr>
          <w:rFonts w:ascii="Nissan Brand Regular" w:eastAsia="微軟正黑體" w:hAnsi="Nissan Brand Regular" w:cs="Arial"/>
        </w:rPr>
        <w:t>精心</w:t>
      </w:r>
      <w:r w:rsidR="00B04A61">
        <w:rPr>
          <w:rFonts w:ascii="Nissan Brand Regular" w:eastAsia="微軟正黑體" w:hAnsi="Nissan Brand Regular" w:cs="Arial" w:hint="eastAsia"/>
        </w:rPr>
        <w:t>準備</w:t>
      </w:r>
      <w:r w:rsidRPr="00FB09EB">
        <w:rPr>
          <w:rFonts w:ascii="Nissan Brand Regular" w:eastAsia="微軟正黑體" w:hAnsi="Nissan Brand Regular" w:cs="Arial"/>
        </w:rPr>
        <w:t>的</w:t>
      </w:r>
      <w:r w:rsidRPr="00FB09EB">
        <w:rPr>
          <w:rFonts w:ascii="Nissan Brand Regular" w:eastAsia="微軟正黑體" w:hAnsi="Nissan Brand Regular" w:cs="Arial"/>
        </w:rPr>
        <w:t>9</w:t>
      </w:r>
      <w:r w:rsidRPr="00FB09EB">
        <w:rPr>
          <w:rFonts w:ascii="Nissan Brand Regular" w:eastAsia="微軟正黑體" w:hAnsi="Nissan Brand Regular" w:cs="Arial"/>
        </w:rPr>
        <w:t>項振興超值優惠好禮，包含振興相挺購車金</w:t>
      </w:r>
      <w:r w:rsidRPr="00FB09EB">
        <w:rPr>
          <w:rFonts w:ascii="Nissan Brand Regular" w:eastAsia="微軟正黑體" w:hAnsi="Nissan Brand Regular" w:cs="Arial"/>
        </w:rPr>
        <w:t>3</w:t>
      </w:r>
      <w:r w:rsidRPr="00FB09EB">
        <w:rPr>
          <w:rFonts w:ascii="Nissan Brand Regular" w:eastAsia="微軟正黑體" w:hAnsi="Nissan Brand Regular" w:cs="Arial"/>
        </w:rPr>
        <w:t>萬元、首年丙式車體險、</w:t>
      </w:r>
      <w:r w:rsidRPr="00FB09EB">
        <w:rPr>
          <w:rFonts w:ascii="Nissan Brand Regular" w:eastAsia="微軟正黑體" w:hAnsi="Nissan Brand Regular" w:cs="Arial"/>
        </w:rPr>
        <w:t>PM2.5</w:t>
      </w:r>
      <w:r w:rsidRPr="00FB09EB">
        <w:rPr>
          <w:rFonts w:ascii="Nissan Brand Regular" w:eastAsia="微軟正黑體" w:hAnsi="Nissan Brand Regular" w:cs="Arial"/>
        </w:rPr>
        <w:t>負離子空調濾網、車用臭氧負離子空氣清淨器、免費臭氧殺菌服務乙次、萬元低頭款與延長保固，符合政府舊換新補助條件更可享</w:t>
      </w:r>
      <w:r w:rsidRPr="00FB09EB">
        <w:rPr>
          <w:rFonts w:ascii="Nissan Brand Regular" w:eastAsia="微軟正黑體" w:hAnsi="Nissan Brand Regular" w:cs="Arial"/>
        </w:rPr>
        <w:t>5</w:t>
      </w:r>
      <w:r w:rsidRPr="00FB09EB">
        <w:rPr>
          <w:rFonts w:ascii="Nissan Brand Regular" w:eastAsia="微軟正黑體" w:hAnsi="Nissan Brand Regular" w:cs="Arial"/>
        </w:rPr>
        <w:t>萬元優先領專案，</w:t>
      </w:r>
      <w:r w:rsidR="00635AB4">
        <w:rPr>
          <w:rFonts w:ascii="Nissan Brand Regular" w:eastAsia="微軟正黑體" w:hAnsi="Nissan Brand Regular" w:cs="Arial" w:hint="eastAsia"/>
        </w:rPr>
        <w:t>使用</w:t>
      </w:r>
      <w:r w:rsidR="00635AB4" w:rsidRPr="00FB09EB">
        <w:rPr>
          <w:rFonts w:ascii="Nissan Brand Regular" w:eastAsia="微軟正黑體" w:hAnsi="Nissan Brand Regular" w:cs="Arial"/>
        </w:rPr>
        <w:t>振興三倍券</w:t>
      </w:r>
      <w:r w:rsidR="00635AB4">
        <w:rPr>
          <w:rFonts w:ascii="Nissan Brand Regular" w:eastAsia="微軟正黑體" w:hAnsi="Nissan Brand Regular" w:cs="Arial" w:hint="eastAsia"/>
        </w:rPr>
        <w:t>還可「</w:t>
      </w:r>
      <w:r w:rsidR="00635AB4" w:rsidRPr="00FB09EB">
        <w:rPr>
          <w:rFonts w:ascii="Nissan Brand Regular" w:eastAsia="微軟正黑體" w:hAnsi="Nissan Brand Regular" w:cs="Arial"/>
        </w:rPr>
        <w:t>加碼</w:t>
      </w:r>
      <w:r w:rsidR="00635AB4">
        <w:rPr>
          <w:rFonts w:ascii="Nissan Brand Regular" w:eastAsia="微軟正黑體" w:hAnsi="Nissan Brand Regular" w:cs="Arial" w:hint="eastAsia"/>
        </w:rPr>
        <w:t>再</w:t>
      </w:r>
      <w:r w:rsidR="00635AB4" w:rsidRPr="00FB09EB">
        <w:rPr>
          <w:rFonts w:ascii="Nissan Brand Regular" w:eastAsia="微軟正黑體" w:hAnsi="Nissan Brand Regular" w:cs="Arial"/>
        </w:rPr>
        <w:t>三倍</w:t>
      </w:r>
      <w:r w:rsidR="00635AB4">
        <w:rPr>
          <w:rFonts w:ascii="Nissan Brand Regular" w:eastAsia="微軟正黑體" w:hAnsi="Nissan Brand Regular" w:cs="Arial" w:hint="eastAsia"/>
        </w:rPr>
        <w:t>」</w:t>
      </w:r>
      <w:r w:rsidR="00635AB4" w:rsidRPr="00FB09EB">
        <w:rPr>
          <w:rFonts w:ascii="Nissan Brand Regular" w:eastAsia="微軟正黑體" w:hAnsi="Nissan Brand Regular" w:cs="Arial"/>
        </w:rPr>
        <w:t>折抵</w:t>
      </w:r>
      <w:r w:rsidR="00635AB4">
        <w:rPr>
          <w:rFonts w:ascii="Nissan Brand Regular" w:eastAsia="微軟正黑體" w:hAnsi="Nissan Brand Regular" w:cs="Arial" w:hint="eastAsia"/>
        </w:rPr>
        <w:t>一</w:t>
      </w:r>
      <w:r w:rsidR="00635AB4" w:rsidRPr="00FB09EB">
        <w:rPr>
          <w:rFonts w:ascii="Nissan Brand Regular" w:eastAsia="微軟正黑體" w:hAnsi="Nissan Brand Regular" w:cs="Arial"/>
        </w:rPr>
        <w:t>萬元配件金</w:t>
      </w:r>
      <w:r w:rsidRPr="00FB09EB">
        <w:rPr>
          <w:rFonts w:ascii="Nissan Brand Regular" w:eastAsia="微軟正黑體" w:hAnsi="Nissan Brand Regular" w:cs="Arial"/>
        </w:rPr>
        <w:t>，優惠總價值最高</w:t>
      </w:r>
      <w:r w:rsidR="00B04A61">
        <w:rPr>
          <w:rFonts w:ascii="Nissan Brand Regular" w:eastAsia="微軟正黑體" w:hAnsi="Nissan Brand Regular" w:cs="Arial" w:hint="eastAsia"/>
        </w:rPr>
        <w:t>可</w:t>
      </w:r>
      <w:r w:rsidRPr="00FB09EB">
        <w:rPr>
          <w:rFonts w:ascii="Nissan Brand Regular" w:eastAsia="微軟正黑體" w:hAnsi="Nissan Brand Regular" w:cs="Arial"/>
        </w:rPr>
        <w:t>達</w:t>
      </w:r>
      <w:r w:rsidRPr="00FB09EB">
        <w:rPr>
          <w:rFonts w:ascii="Nissan Brand Regular" w:eastAsia="微軟正黑體" w:hAnsi="Nissan Brand Regular" w:cs="Arial"/>
        </w:rPr>
        <w:t>15</w:t>
      </w:r>
      <w:r w:rsidRPr="00FB09EB">
        <w:rPr>
          <w:rFonts w:ascii="Nissan Brand Regular" w:eastAsia="微軟正黑體" w:hAnsi="Nissan Brand Regular" w:cs="Arial"/>
        </w:rPr>
        <w:t>萬元</w:t>
      </w:r>
      <w:r w:rsidR="00B04A61">
        <w:rPr>
          <w:rFonts w:ascii="Nissan Brand Regular" w:eastAsia="微軟正黑體" w:hAnsi="Nissan Brand Regular" w:cs="Arial" w:hint="eastAsia"/>
        </w:rPr>
        <w:t>，讓消費者輕鬆擁有</w:t>
      </w:r>
      <w:r w:rsidR="00B04A61">
        <w:rPr>
          <w:rFonts w:ascii="Nissan Brand Regular" w:eastAsia="微軟正黑體" w:hAnsi="Nissan Brand Regular" w:cs="Arial" w:hint="eastAsia"/>
        </w:rPr>
        <w:t>NISSAN</w:t>
      </w:r>
      <w:r w:rsidR="00B04A61">
        <w:rPr>
          <w:rFonts w:ascii="Nissan Brand Regular" w:eastAsia="微軟正黑體" w:hAnsi="Nissan Brand Regular" w:cs="Arial" w:hint="eastAsia"/>
        </w:rPr>
        <w:t>優質車款</w:t>
      </w:r>
      <w:r w:rsidRPr="00FB09EB">
        <w:rPr>
          <w:rFonts w:ascii="Nissan Brand Regular" w:eastAsia="微軟正黑體" w:hAnsi="Nissan Brand Regular" w:cs="Arial"/>
        </w:rPr>
        <w:t>。</w:t>
      </w:r>
      <w:r w:rsidR="00B04A61">
        <w:rPr>
          <w:rFonts w:ascii="Nissan Brand Regular" w:eastAsia="微軟正黑體" w:hAnsi="Nissan Brand Regular" w:cs="Arial" w:hint="eastAsia"/>
        </w:rPr>
        <w:t>此外，身具</w:t>
      </w:r>
      <w:r w:rsidR="00637A6F" w:rsidRPr="00FB09EB">
        <w:rPr>
          <w:rFonts w:ascii="Nissan Brand Regular" w:eastAsia="微軟正黑體" w:hAnsi="Nissan Brand Regular" w:cs="Arial"/>
        </w:rPr>
        <w:t>環島級省油與巨蛋級空間</w:t>
      </w:r>
      <w:r w:rsidR="00B04A61">
        <w:rPr>
          <w:rFonts w:ascii="Nissan Brand Regular" w:eastAsia="微軟正黑體" w:hAnsi="Nissan Brand Regular" w:cs="Arial" w:hint="eastAsia"/>
        </w:rPr>
        <w:t>等優質產品力</w:t>
      </w:r>
      <w:r w:rsidR="00637A6F" w:rsidRPr="00FB09EB">
        <w:rPr>
          <w:rFonts w:ascii="Nissan Brand Regular" w:eastAsia="微軟正黑體" w:hAnsi="Nissan Brand Regular" w:cs="Arial"/>
        </w:rPr>
        <w:t>的</w:t>
      </w:r>
      <w:r w:rsidR="00E976C4">
        <w:rPr>
          <w:rFonts w:ascii="Nissan Brand Regular" w:eastAsia="微軟正黑體" w:hAnsi="Nissan Brand Regular" w:cs="Arial"/>
        </w:rPr>
        <w:t>NISSAN LIVINA</w:t>
      </w:r>
      <w:r w:rsidR="00B04A61">
        <w:rPr>
          <w:rFonts w:ascii="Nissan Brand Regular" w:eastAsia="微軟正黑體" w:hAnsi="Nissan Brand Regular" w:cs="Arial" w:hint="eastAsia"/>
        </w:rPr>
        <w:t>即將於今年底</w:t>
      </w:r>
      <w:r w:rsidR="00B04A61" w:rsidRPr="00FB09EB">
        <w:rPr>
          <w:rFonts w:ascii="Nissan Brand Regular" w:eastAsia="微軟正黑體" w:hAnsi="Nissan Brand Regular" w:cs="Arial"/>
        </w:rPr>
        <w:t>結束銷售，</w:t>
      </w:r>
      <w:r w:rsidR="00B04A61">
        <w:rPr>
          <w:rFonts w:ascii="Nissan Brand Regular" w:eastAsia="微軟正黑體" w:hAnsi="Nissan Brand Regular" w:cs="Arial" w:hint="eastAsia"/>
        </w:rPr>
        <w:t>NISSAN</w:t>
      </w:r>
      <w:r w:rsidR="00B04A61">
        <w:rPr>
          <w:rFonts w:ascii="Nissan Brand Regular" w:eastAsia="微軟正黑體" w:hAnsi="Nissan Brand Regular" w:cs="Arial" w:hint="eastAsia"/>
        </w:rPr>
        <w:t>邀請消費者</w:t>
      </w:r>
      <w:r w:rsidR="00B04A61" w:rsidRPr="00FB09EB">
        <w:rPr>
          <w:rFonts w:ascii="Nissan Brand Regular" w:eastAsia="微軟正黑體" w:hAnsi="Nissan Brand Regular" w:cs="Arial"/>
        </w:rPr>
        <w:t>把握</w:t>
      </w:r>
      <w:r w:rsidR="00B04A61">
        <w:rPr>
          <w:rFonts w:ascii="Nissan Brand Regular" w:eastAsia="微軟正黑體" w:hAnsi="Nissan Brand Regular" w:cs="Arial" w:hint="eastAsia"/>
        </w:rPr>
        <w:t>最後倒數機會，入主</w:t>
      </w:r>
      <w:r w:rsidR="00B04A61">
        <w:rPr>
          <w:rFonts w:ascii="Nissan Brand Regular" w:eastAsia="微軟正黑體" w:hAnsi="Nissan Brand Regular" w:cs="Arial"/>
        </w:rPr>
        <w:t>深</w:t>
      </w:r>
      <w:r w:rsidR="00B04A61">
        <w:rPr>
          <w:rFonts w:ascii="Nissan Brand Regular" w:eastAsia="微軟正黑體" w:hAnsi="Nissan Brand Regular" w:cs="Arial" w:hint="eastAsia"/>
        </w:rPr>
        <w:t>獲</w:t>
      </w:r>
      <w:r w:rsidR="00B04A61" w:rsidRPr="00FB09EB">
        <w:rPr>
          <w:rFonts w:ascii="Nissan Brand Regular" w:eastAsia="微軟正黑體" w:hAnsi="Nissan Brand Regular" w:cs="Arial"/>
        </w:rPr>
        <w:t>市場</w:t>
      </w:r>
      <w:r w:rsidR="00B04A61">
        <w:rPr>
          <w:rFonts w:ascii="Nissan Brand Regular" w:eastAsia="微軟正黑體" w:hAnsi="Nissan Brand Regular" w:cs="Arial" w:hint="eastAsia"/>
        </w:rPr>
        <w:t>長期</w:t>
      </w:r>
      <w:r w:rsidR="00B04A61" w:rsidRPr="00FB09EB">
        <w:rPr>
          <w:rFonts w:ascii="Nissan Brand Regular" w:eastAsia="微軟正黑體" w:hAnsi="Nissan Brand Regular" w:cs="Arial"/>
        </w:rPr>
        <w:t>肯定</w:t>
      </w:r>
      <w:r w:rsidR="00B04A61">
        <w:rPr>
          <w:rFonts w:ascii="Nissan Brand Regular" w:eastAsia="微軟正黑體" w:hAnsi="Nissan Brand Regular" w:cs="Arial" w:hint="eastAsia"/>
        </w:rPr>
        <w:t>的</w:t>
      </w:r>
      <w:r w:rsidR="00B04A61" w:rsidRPr="00FB09EB">
        <w:rPr>
          <w:rFonts w:ascii="Nissan Brand Regular" w:eastAsia="微軟正黑體" w:hAnsi="Nissan Brand Regular" w:cs="Arial"/>
        </w:rPr>
        <w:t>節能</w:t>
      </w:r>
      <w:r w:rsidR="00B04A61">
        <w:rPr>
          <w:rFonts w:ascii="Nissan Brand Regular" w:eastAsia="微軟正黑體" w:hAnsi="Nissan Brand Regular" w:cs="Arial" w:hint="eastAsia"/>
        </w:rPr>
        <w:t>RV</w:t>
      </w:r>
      <w:r w:rsidR="00B04A61">
        <w:rPr>
          <w:rFonts w:ascii="Nissan Brand Regular" w:eastAsia="微軟正黑體" w:hAnsi="Nissan Brand Regular" w:cs="Arial"/>
        </w:rPr>
        <w:t>小玩咖</w:t>
      </w:r>
      <w:r w:rsidR="00B04A61" w:rsidRPr="00FB09EB">
        <w:rPr>
          <w:rFonts w:ascii="Nissan Brand Regular" w:eastAsia="微軟正黑體" w:hAnsi="Nissan Brand Regular" w:cs="Arial"/>
        </w:rPr>
        <w:t>NISSAN LIVINA</w:t>
      </w:r>
      <w:r w:rsidR="00B04A61" w:rsidRPr="00FB09EB">
        <w:rPr>
          <w:rFonts w:ascii="Nissan Brand Regular" w:eastAsia="微軟正黑體" w:hAnsi="Nissan Brand Regular" w:cs="Arial"/>
        </w:rPr>
        <w:t>。</w:t>
      </w:r>
    </w:p>
    <w:p w:rsidR="00317A10" w:rsidRDefault="00317A10" w:rsidP="00317A10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</w:p>
    <w:p w:rsidR="00B04A61" w:rsidRPr="00FB09EB" w:rsidRDefault="00B04A61" w:rsidP="00B04A61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入主</w:t>
      </w:r>
      <w:r w:rsidR="005C1C9B">
        <w:rPr>
          <w:rFonts w:ascii="Nissan Brand Regular" w:eastAsia="微軟正黑體" w:hAnsi="Nissan Brand Regular" w:cs="Arial" w:hint="eastAsia"/>
          <w:b/>
        </w:rPr>
        <w:t>N</w:t>
      </w:r>
      <w:r w:rsidR="005C1C9B">
        <w:rPr>
          <w:rFonts w:ascii="Nissan Brand Regular" w:eastAsia="微軟正黑體" w:hAnsi="Nissan Brand Regular" w:cs="Arial"/>
          <w:b/>
        </w:rPr>
        <w:t>ISSAN</w:t>
      </w:r>
      <w:r w:rsidR="005C1C9B">
        <w:rPr>
          <w:rFonts w:ascii="Nissan Brand Regular" w:eastAsia="微軟正黑體" w:hAnsi="Nissan Brand Regular" w:cs="Arial" w:hint="eastAsia"/>
          <w:b/>
        </w:rPr>
        <w:t xml:space="preserve"> </w:t>
      </w:r>
      <w:r w:rsidR="005C1C9B" w:rsidRPr="00FB09EB">
        <w:rPr>
          <w:rFonts w:ascii="Nissan Brand Regular" w:eastAsia="微軟正黑體" w:hAnsi="Nissan Brand Regular" w:cs="Arial"/>
          <w:b/>
        </w:rPr>
        <w:t>LIVINA</w:t>
      </w:r>
      <w:r w:rsidR="005C1C9B">
        <w:rPr>
          <w:rFonts w:ascii="Nissan Brand Regular" w:eastAsia="微軟正黑體" w:hAnsi="Nissan Brand Regular" w:cs="Arial" w:hint="eastAsia"/>
          <w:b/>
        </w:rPr>
        <w:t>最後</w:t>
      </w:r>
      <w:r>
        <w:rPr>
          <w:rFonts w:ascii="Nissan Brand Regular" w:eastAsia="微軟正黑體" w:hAnsi="Nissan Brand Regular" w:cs="Arial" w:hint="eastAsia"/>
          <w:b/>
        </w:rPr>
        <w:t>倒數</w:t>
      </w:r>
      <w:r>
        <w:rPr>
          <w:rFonts w:ascii="Nissan Brand Regular" w:eastAsia="微軟正黑體" w:hAnsi="Nissan Brand Regular" w:cs="Arial" w:hint="eastAsia"/>
          <w:b/>
        </w:rPr>
        <w:t xml:space="preserve">  </w:t>
      </w:r>
      <w:r>
        <w:rPr>
          <w:rFonts w:ascii="Nissan Brand Regular" w:eastAsia="微軟正黑體" w:hAnsi="Nissan Brand Regular" w:cs="Arial"/>
          <w:b/>
        </w:rPr>
        <w:t>養車輕鬆</w:t>
      </w:r>
      <w:r w:rsidRPr="00FB09EB">
        <w:rPr>
          <w:rFonts w:ascii="Nissan Brand Regular" w:eastAsia="微軟正黑體" w:hAnsi="Nissan Brand Regular" w:cs="Arial"/>
          <w:b/>
        </w:rPr>
        <w:t>省荷包</w:t>
      </w:r>
    </w:p>
    <w:p w:rsidR="00B04A61" w:rsidRPr="00371134" w:rsidRDefault="00B04A61" w:rsidP="00B04A61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ind w:firstLineChars="177" w:firstLine="425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>NISSAN LIVINA</w:t>
      </w:r>
      <w:r w:rsidRPr="00FB09EB">
        <w:rPr>
          <w:rFonts w:ascii="Nissan Brand Regular" w:eastAsia="微軟正黑體" w:hAnsi="Nissan Brand Regular" w:cs="Arial"/>
        </w:rPr>
        <w:t>自上市以來，</w:t>
      </w:r>
      <w:r>
        <w:rPr>
          <w:rFonts w:ascii="Nissan Brand Regular" w:eastAsia="微軟正黑體" w:hAnsi="Nissan Brand Regular" w:cs="Arial" w:hint="eastAsia"/>
        </w:rPr>
        <w:t>產品優勢與售後服務品質</w:t>
      </w:r>
      <w:r w:rsidRPr="00FB09EB">
        <w:rPr>
          <w:rFonts w:ascii="Nissan Brand Regular" w:eastAsia="微軟正黑體" w:hAnsi="Nissan Brand Regular" w:cs="Arial"/>
        </w:rPr>
        <w:t>受</w:t>
      </w:r>
      <w:r w:rsidR="005C1C9B">
        <w:rPr>
          <w:rFonts w:ascii="Nissan Brand Regular" w:eastAsia="微軟正黑體" w:hAnsi="Nissan Brand Regular" w:cs="Arial" w:hint="eastAsia"/>
        </w:rPr>
        <w:t>到消費者一致</w:t>
      </w:r>
      <w:r w:rsidRPr="00FB09EB">
        <w:rPr>
          <w:rFonts w:ascii="Nissan Brand Regular" w:eastAsia="微軟正黑體" w:hAnsi="Nissan Brand Regular" w:cs="Arial"/>
        </w:rPr>
        <w:t>肯定</w:t>
      </w:r>
      <w:r>
        <w:rPr>
          <w:rFonts w:ascii="Nissan Brand Regular" w:eastAsia="微軟正黑體" w:hAnsi="Nissan Brand Regular" w:cs="Arial" w:hint="eastAsia"/>
        </w:rPr>
        <w:t>，</w:t>
      </w:r>
      <w:r w:rsidRPr="00FB09EB">
        <w:rPr>
          <w:rFonts w:ascii="Nissan Brand Regular" w:eastAsia="微軟正黑體" w:hAnsi="Nissan Brand Regular" w:cs="Arial"/>
        </w:rPr>
        <w:t>累積</w:t>
      </w:r>
      <w:r w:rsidR="005C1C9B">
        <w:rPr>
          <w:rFonts w:ascii="Nissan Brand Regular" w:eastAsia="微軟正黑體" w:hAnsi="Nissan Brand Regular" w:cs="Arial" w:hint="eastAsia"/>
        </w:rPr>
        <w:t>極佳產品</w:t>
      </w:r>
      <w:r>
        <w:rPr>
          <w:rFonts w:ascii="Nissan Brand Regular" w:eastAsia="微軟正黑體" w:hAnsi="Nissan Brand Regular" w:cs="Arial" w:hint="eastAsia"/>
        </w:rPr>
        <w:t>口碑，包含</w:t>
      </w:r>
      <w:r>
        <w:rPr>
          <w:rFonts w:ascii="Nissan Brand Regular" w:eastAsia="微軟正黑體" w:hAnsi="Nissan Brand Regular" w:cs="Arial"/>
        </w:rPr>
        <w:t>妥善率佳</w:t>
      </w:r>
      <w:r>
        <w:rPr>
          <w:rFonts w:ascii="Nissan Brand Regular" w:eastAsia="微軟正黑體" w:hAnsi="Nissan Brand Regular" w:cs="Arial" w:hint="eastAsia"/>
        </w:rPr>
        <w:t>、</w:t>
      </w:r>
      <w:r>
        <w:rPr>
          <w:rFonts w:ascii="Nissan Brand Regular" w:eastAsia="微軟正黑體" w:hAnsi="Nissan Brand Regular" w:cs="Arial"/>
        </w:rPr>
        <w:t>零件</w:t>
      </w:r>
      <w:r>
        <w:rPr>
          <w:rFonts w:ascii="Nissan Brand Regular" w:eastAsia="微軟正黑體" w:hAnsi="Nissan Brand Regular" w:cs="Arial" w:hint="eastAsia"/>
        </w:rPr>
        <w:t>價格親民</w:t>
      </w:r>
      <w:r>
        <w:rPr>
          <w:rFonts w:ascii="Nissan Brand Regular" w:eastAsia="微軟正黑體" w:hAnsi="Nissan Brand Regular" w:cs="Arial"/>
        </w:rPr>
        <w:t>，</w:t>
      </w:r>
      <w:r>
        <w:rPr>
          <w:rFonts w:ascii="Nissan Brand Regular" w:eastAsia="微軟正黑體" w:hAnsi="Nissan Brand Regular" w:cs="Arial" w:hint="eastAsia"/>
        </w:rPr>
        <w:t>以及</w:t>
      </w:r>
      <w:r>
        <w:rPr>
          <w:rFonts w:ascii="Nissan Brand Regular" w:eastAsia="微軟正黑體" w:hAnsi="Nissan Brand Regular" w:cs="Arial"/>
        </w:rPr>
        <w:t>定期保養</w:t>
      </w:r>
      <w:r>
        <w:rPr>
          <w:rFonts w:ascii="Nissan Brand Regular" w:eastAsia="微軟正黑體" w:hAnsi="Nissan Brand Regular" w:cs="Arial" w:hint="eastAsia"/>
        </w:rPr>
        <w:t>費</w:t>
      </w:r>
      <w:r w:rsidR="005C1C9B">
        <w:rPr>
          <w:rFonts w:ascii="Nissan Brand Regular" w:eastAsia="微軟正黑體" w:hAnsi="Nissan Brand Regular" w:cs="Arial" w:hint="eastAsia"/>
        </w:rPr>
        <w:t>用</w:t>
      </w:r>
      <w:r>
        <w:rPr>
          <w:rFonts w:ascii="Nissan Brand Regular" w:eastAsia="微軟正黑體" w:hAnsi="Nissan Brand Regular" w:cs="Arial" w:hint="eastAsia"/>
        </w:rPr>
        <w:t>低</w:t>
      </w:r>
      <w:r w:rsidR="005C1C9B">
        <w:rPr>
          <w:rFonts w:ascii="Nissan Brand Regular" w:eastAsia="微軟正黑體" w:hAnsi="Nissan Brand Regular" w:cs="Arial" w:hint="eastAsia"/>
        </w:rPr>
        <w:t>廉等</w:t>
      </w:r>
      <w:r w:rsidRPr="00FB09EB">
        <w:rPr>
          <w:rFonts w:ascii="Nissan Brand Regular" w:eastAsia="微軟正黑體" w:hAnsi="Nissan Brand Regular" w:cs="Arial"/>
        </w:rPr>
        <w:t>，讓車主</w:t>
      </w:r>
      <w:r w:rsidR="005C1C9B">
        <w:rPr>
          <w:rFonts w:ascii="Nissan Brand Regular" w:eastAsia="微軟正黑體" w:hAnsi="Nissan Brand Regular" w:cs="Arial" w:hint="eastAsia"/>
        </w:rPr>
        <w:t>購車、</w:t>
      </w:r>
      <w:r w:rsidRPr="00FB09EB">
        <w:rPr>
          <w:rFonts w:ascii="Nissan Brand Regular" w:eastAsia="微軟正黑體" w:hAnsi="Nissan Brand Regular" w:cs="Arial"/>
        </w:rPr>
        <w:t>養車</w:t>
      </w:r>
      <w:r w:rsidR="005C1C9B">
        <w:rPr>
          <w:rFonts w:ascii="Nissan Brand Regular" w:eastAsia="微軟正黑體" w:hAnsi="Nissan Brand Regular" w:cs="Arial" w:hint="eastAsia"/>
        </w:rPr>
        <w:t>都</w:t>
      </w:r>
      <w:r w:rsidRPr="00FB09EB">
        <w:rPr>
          <w:rFonts w:ascii="Nissan Brand Regular" w:eastAsia="微軟正黑體" w:hAnsi="Nissan Brand Regular" w:cs="Arial"/>
        </w:rPr>
        <w:t>輕鬆</w:t>
      </w:r>
      <w:r>
        <w:rPr>
          <w:rFonts w:ascii="Nissan Brand Regular" w:eastAsia="微軟正黑體" w:hAnsi="Nissan Brand Regular" w:cs="Arial" w:hint="eastAsia"/>
        </w:rPr>
        <w:t>，更</w:t>
      </w:r>
      <w:r w:rsidRPr="00FB09EB">
        <w:rPr>
          <w:rFonts w:ascii="Nissan Brand Regular" w:eastAsia="微軟正黑體" w:hAnsi="Nissan Brand Regular" w:cs="Arial"/>
        </w:rPr>
        <w:t>擁有平均</w:t>
      </w:r>
      <w:r w:rsidRPr="00FB09EB">
        <w:rPr>
          <w:rFonts w:ascii="Nissan Brand Regular" w:eastAsia="微軟正黑體" w:hAnsi="Nissan Brand Regular" w:cs="Arial"/>
        </w:rPr>
        <w:t>16.0km/L</w:t>
      </w:r>
      <w:r w:rsidRPr="00FB09EB">
        <w:rPr>
          <w:rFonts w:ascii="Nissan Brand Regular" w:eastAsia="微軟正黑體" w:hAnsi="Nissan Brand Regular" w:cs="Arial"/>
        </w:rPr>
        <w:t>的節能</w:t>
      </w:r>
      <w:r w:rsidR="005C1C9B">
        <w:rPr>
          <w:rFonts w:ascii="Nissan Brand Regular" w:eastAsia="微軟正黑體" w:hAnsi="Nissan Brand Regular" w:cs="Arial"/>
        </w:rPr>
        <w:t>一級油耗</w:t>
      </w:r>
      <w:r w:rsidRPr="00FB09EB">
        <w:rPr>
          <w:rFonts w:ascii="Nissan Brand Regular" w:eastAsia="微軟正黑體" w:hAnsi="Nissan Brand Regular" w:cs="Arial"/>
        </w:rPr>
        <w:t>表現</w:t>
      </w:r>
      <w:r w:rsidR="00164408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(</w:t>
      </w:r>
      <w:r w:rsidR="00164408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註</w:t>
      </w:r>
      <w:r w:rsidR="00164408">
        <w:rPr>
          <w:rFonts w:ascii="Nissan Brand Regular" w:eastAsia="微軟正黑體" w:hAnsi="Nissan Brand Regular" w:cs="細明體" w:hint="eastAsia"/>
          <w:color w:val="000000"/>
          <w:spacing w:val="-2"/>
          <w:kern w:val="0"/>
          <w:sz w:val="20"/>
          <w:szCs w:val="20"/>
        </w:rPr>
        <w:t>2</w:t>
      </w:r>
      <w:r w:rsidR="00164408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Arial"/>
        </w:rPr>
        <w:t>，幫車主</w:t>
      </w:r>
      <w:r w:rsidR="005C1C9B">
        <w:rPr>
          <w:rFonts w:ascii="Nissan Brand Regular" w:eastAsia="微軟正黑體" w:hAnsi="Nissan Brand Regular" w:cs="Arial" w:hint="eastAsia"/>
        </w:rPr>
        <w:t>天天</w:t>
      </w:r>
      <w:r>
        <w:rPr>
          <w:rFonts w:ascii="Nissan Brand Regular" w:eastAsia="微軟正黑體" w:hAnsi="Nissan Brand Regular" w:cs="Arial"/>
        </w:rPr>
        <w:t>省</w:t>
      </w:r>
      <w:r>
        <w:rPr>
          <w:rFonts w:ascii="Nissan Brand Regular" w:eastAsia="微軟正黑體" w:hAnsi="Nissan Brand Regular" w:cs="Arial" w:hint="eastAsia"/>
        </w:rPr>
        <w:t>荷包</w:t>
      </w:r>
      <w:r w:rsidRPr="00FB09EB">
        <w:rPr>
          <w:rFonts w:ascii="Nissan Brand Regular" w:eastAsia="微軟正黑體" w:hAnsi="Nissan Brand Regular" w:cs="Arial"/>
        </w:rPr>
        <w:t>。</w:t>
      </w:r>
      <w:r w:rsidR="005C1C9B">
        <w:rPr>
          <w:rFonts w:ascii="Nissan Brand Regular" w:eastAsia="微軟正黑體" w:hAnsi="Nissan Brand Regular" w:cs="Arial" w:hint="eastAsia"/>
        </w:rPr>
        <w:t>裕隆日產汽車表示，</w:t>
      </w:r>
      <w:r>
        <w:rPr>
          <w:rFonts w:ascii="Nissan Brand Regular" w:eastAsia="微軟正黑體" w:hAnsi="Nissan Brand Regular" w:cs="Arial" w:hint="eastAsia"/>
        </w:rPr>
        <w:t>NISSAN LIVINA</w:t>
      </w:r>
      <w:r w:rsidR="005C1C9B">
        <w:rPr>
          <w:rFonts w:ascii="Nissan Brand Regular" w:eastAsia="微軟正黑體" w:hAnsi="Nissan Brand Regular" w:cs="Arial" w:hint="eastAsia"/>
        </w:rPr>
        <w:t>即</w:t>
      </w:r>
      <w:r w:rsidRPr="00FB09EB">
        <w:rPr>
          <w:rFonts w:ascii="Nissan Brand Regular" w:eastAsia="微軟正黑體" w:hAnsi="Nissan Brand Regular" w:cs="Arial"/>
        </w:rPr>
        <w:t>將於</w:t>
      </w:r>
      <w:r>
        <w:rPr>
          <w:rFonts w:ascii="Nissan Brand Regular" w:eastAsia="微軟正黑體" w:hAnsi="Nissan Brand Regular" w:cs="Arial" w:hint="eastAsia"/>
        </w:rPr>
        <w:t>今</w:t>
      </w:r>
      <w:r w:rsidRPr="00FB09EB">
        <w:rPr>
          <w:rFonts w:ascii="Nissan Brand Regular" w:eastAsia="微軟正黑體" w:hAnsi="Nissan Brand Regular" w:cs="Arial"/>
        </w:rPr>
        <w:t>年底結束銷售，敬請</w:t>
      </w:r>
      <w:r>
        <w:rPr>
          <w:rFonts w:ascii="Nissan Brand Regular" w:eastAsia="微軟正黑體" w:hAnsi="Nissan Brand Regular" w:cs="Arial" w:hint="eastAsia"/>
        </w:rPr>
        <w:t>消費者</w:t>
      </w:r>
      <w:r w:rsidRPr="00FB09EB">
        <w:rPr>
          <w:rFonts w:ascii="Nissan Brand Regular" w:eastAsia="微軟正黑體" w:hAnsi="Nissan Brand Regular" w:cs="Arial"/>
        </w:rPr>
        <w:t>把握</w:t>
      </w:r>
      <w:r w:rsidR="00AB5854" w:rsidRPr="00FB09EB">
        <w:rPr>
          <w:rFonts w:ascii="Nissan Brand Regular" w:eastAsia="微軟正黑體" w:hAnsi="Nissan Brand Regular" w:cs="Arial"/>
        </w:rPr>
        <w:t>「振興優惠大禮」</w:t>
      </w:r>
      <w:r w:rsidR="00AB5854">
        <w:rPr>
          <w:rFonts w:ascii="Nissan Brand Regular" w:eastAsia="微軟正黑體" w:hAnsi="Nissan Brand Regular" w:cs="Arial" w:hint="eastAsia"/>
        </w:rPr>
        <w:t>購車</w:t>
      </w:r>
      <w:r w:rsidR="00AB5854" w:rsidRPr="00FB09EB">
        <w:rPr>
          <w:rFonts w:ascii="Nissan Brand Regular" w:eastAsia="微軟正黑體" w:hAnsi="Nissan Brand Regular" w:cs="Arial"/>
        </w:rPr>
        <w:t>專案</w:t>
      </w:r>
      <w:r>
        <w:rPr>
          <w:rFonts w:ascii="Nissan Brand Regular" w:eastAsia="微軟正黑體" w:hAnsi="Nissan Brand Regular" w:cs="Arial"/>
        </w:rPr>
        <w:t>，即刻入主超值</w:t>
      </w:r>
      <w:r w:rsidRPr="00FB09EB">
        <w:rPr>
          <w:rFonts w:ascii="Nissan Brand Regular" w:eastAsia="微軟正黑體" w:hAnsi="Nissan Brand Regular" w:cs="Arial"/>
        </w:rPr>
        <w:t>節能</w:t>
      </w:r>
      <w:r>
        <w:rPr>
          <w:rFonts w:ascii="Nissan Brand Regular" w:eastAsia="微軟正黑體" w:hAnsi="Nissan Brand Regular" w:cs="Arial" w:hint="eastAsia"/>
        </w:rPr>
        <w:t>RV</w:t>
      </w:r>
      <w:r>
        <w:rPr>
          <w:rFonts w:ascii="Nissan Brand Regular" w:eastAsia="微軟正黑體" w:hAnsi="Nissan Brand Regular" w:cs="Arial"/>
        </w:rPr>
        <w:t>小玩咖</w:t>
      </w:r>
      <w:r w:rsidRPr="00FB09EB">
        <w:rPr>
          <w:rFonts w:ascii="Nissan Brand Regular" w:eastAsia="微軟正黑體" w:hAnsi="Nissan Brand Regular" w:cs="Arial"/>
        </w:rPr>
        <w:t>NISSAN LIVINA</w:t>
      </w:r>
      <w:r w:rsidRPr="00FB09EB">
        <w:rPr>
          <w:rFonts w:ascii="Nissan Brand Regular" w:eastAsia="微軟正黑體" w:hAnsi="Nissan Brand Regular" w:cs="Arial"/>
        </w:rPr>
        <w:t>。</w:t>
      </w:r>
      <w:bookmarkStart w:id="0" w:name="_GoBack"/>
      <w:bookmarkEnd w:id="0"/>
    </w:p>
    <w:p w:rsidR="00B04A61" w:rsidRPr="005C1C9B" w:rsidRDefault="00B04A61" w:rsidP="00317A10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jc w:val="both"/>
        <w:rPr>
          <w:rFonts w:ascii="Nissan Brand Regular" w:eastAsia="微軟正黑體" w:hAnsi="Nissan Brand Regular" w:cs="Arial"/>
        </w:rPr>
      </w:pPr>
    </w:p>
    <w:p w:rsidR="00471EF2" w:rsidRPr="00FB09EB" w:rsidRDefault="005C1C9B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</w:rPr>
      </w:pPr>
      <w:proofErr w:type="gramStart"/>
      <w:r>
        <w:rPr>
          <w:rFonts w:ascii="Nissan Brand Regular" w:eastAsia="微軟正黑體" w:hAnsi="Nissan Brand Regular" w:cs="Arial" w:hint="eastAsia"/>
          <w:b/>
        </w:rPr>
        <w:t>獨角仙傳奇</w:t>
      </w:r>
      <w:proofErr w:type="gramEnd"/>
      <w:r>
        <w:rPr>
          <w:rFonts w:ascii="Nissan Brand Regular" w:eastAsia="微軟正黑體" w:hAnsi="Nissan Brand Regular" w:cs="Arial" w:hint="eastAsia"/>
          <w:b/>
        </w:rPr>
        <w:t xml:space="preserve">NISSAN </w:t>
      </w:r>
      <w:r w:rsidR="00C76C30" w:rsidRPr="00FB09EB">
        <w:rPr>
          <w:rFonts w:ascii="Nissan Brand Regular" w:eastAsia="微軟正黑體" w:hAnsi="Nissan Brand Regular" w:cs="Arial"/>
          <w:b/>
        </w:rPr>
        <w:t>LIVINA</w:t>
      </w:r>
      <w:r w:rsidR="00C76C30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超</w:t>
      </w:r>
      <w:r w:rsidR="00B71E56">
        <w:rPr>
          <w:rFonts w:ascii="Nissan Brand Regular" w:eastAsia="微軟正黑體" w:hAnsi="Nissan Brand Regular" w:cs="Arial" w:hint="eastAsia"/>
          <w:b/>
        </w:rPr>
        <w:t>高</w:t>
      </w:r>
      <w:r w:rsidR="00120CDB" w:rsidRPr="00FB09EB">
        <w:rPr>
          <w:rFonts w:ascii="Nissan Brand Regular" w:eastAsia="微軟正黑體" w:hAnsi="Nissan Brand Regular" w:cs="Arial"/>
          <w:b/>
        </w:rPr>
        <w:t>CP</w:t>
      </w:r>
      <w:proofErr w:type="gramStart"/>
      <w:r w:rsidR="00B71E56">
        <w:rPr>
          <w:rFonts w:ascii="Nissan Brand Regular" w:eastAsia="微軟正黑體" w:hAnsi="Nissan Brand Regular" w:cs="Arial"/>
          <w:b/>
        </w:rPr>
        <w:t>值</w:t>
      </w:r>
      <w:r>
        <w:rPr>
          <w:rFonts w:ascii="Nissan Brand Regular" w:eastAsia="微軟正黑體" w:hAnsi="Nissan Brand Regular" w:cs="Arial" w:hint="eastAsia"/>
          <w:b/>
        </w:rPr>
        <w:t>跨界小</w:t>
      </w:r>
      <w:proofErr w:type="gramEnd"/>
      <w:r w:rsidR="00120CDB" w:rsidRPr="00FB09EB">
        <w:rPr>
          <w:rFonts w:ascii="Nissan Brand Regular" w:eastAsia="微軟正黑體" w:hAnsi="Nissan Brand Regular" w:cs="Arial"/>
          <w:b/>
        </w:rPr>
        <w:t>休旅</w:t>
      </w:r>
      <w:r w:rsidR="00B71E56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371134" w:rsidRPr="00FB09EB" w:rsidRDefault="0064526D" w:rsidP="00317A10">
      <w:pPr>
        <w:tabs>
          <w:tab w:val="left" w:pos="0"/>
        </w:tabs>
        <w:autoSpaceDE w:val="0"/>
        <w:autoSpaceDN w:val="0"/>
        <w:adjustRightInd w:val="0"/>
        <w:spacing w:afterLines="50" w:after="180" w:line="440" w:lineRule="exact"/>
        <w:ind w:firstLineChars="200" w:firstLine="480"/>
        <w:rPr>
          <w:rFonts w:ascii="Nissan Brand Regular" w:eastAsia="微軟正黑體" w:hAnsi="Nissan Brand Regular" w:cs="Arial"/>
        </w:rPr>
      </w:pPr>
      <w:r w:rsidRPr="00FB09EB">
        <w:rPr>
          <w:rFonts w:ascii="Nissan Brand Regular" w:eastAsia="微軟正黑體" w:hAnsi="Nissan Brand Regular" w:cs="Arial"/>
        </w:rPr>
        <w:t>NISSAN L</w:t>
      </w:r>
      <w:r w:rsidR="003A4F57" w:rsidRPr="00FB09EB">
        <w:rPr>
          <w:rFonts w:ascii="Nissan Brand Regular" w:eastAsia="微軟正黑體" w:hAnsi="Nissan Brand Regular" w:cs="Arial"/>
        </w:rPr>
        <w:t>IVINA</w:t>
      </w:r>
      <w:r w:rsidR="006C5847">
        <w:rPr>
          <w:rFonts w:ascii="Nissan Brand Regular" w:eastAsia="微軟正黑體" w:hAnsi="Nissan Brand Regular" w:cs="Arial" w:hint="eastAsia"/>
        </w:rPr>
        <w:t>搭</w:t>
      </w:r>
      <w:r w:rsidR="005C1C9B">
        <w:rPr>
          <w:rFonts w:ascii="Nissan Brand Regular" w:eastAsia="微軟正黑體" w:hAnsi="Nissan Brand Regular" w:cs="Arial" w:hint="eastAsia"/>
        </w:rPr>
        <w:t>載</w:t>
      </w:r>
      <w:r w:rsidR="0086453D" w:rsidRPr="007F4AFC">
        <w:rPr>
          <w:rFonts w:ascii="Nissan Brand Regular" w:eastAsia="微軟正黑體" w:hAnsi="Nissan Brand Regular" w:cs="Arial"/>
          <w:color w:val="000000" w:themeColor="text1"/>
        </w:rPr>
        <w:t>雙色</w:t>
      </w:r>
      <w:r w:rsidR="00120CDB" w:rsidRPr="007F4AFC">
        <w:rPr>
          <w:rFonts w:ascii="Nissan Brand Regular" w:eastAsia="微軟正黑體" w:hAnsi="Nissan Brand Regular" w:cs="Arial"/>
          <w:color w:val="000000" w:themeColor="text1"/>
        </w:rPr>
        <w:t>運動</w:t>
      </w:r>
      <w:r w:rsidR="00FB09EB" w:rsidRPr="007F4AFC">
        <w:rPr>
          <w:rFonts w:ascii="Nissan Brand Regular" w:eastAsia="微軟正黑體" w:hAnsi="Nissan Brand Regular" w:cs="Arial" w:hint="eastAsia"/>
          <w:color w:val="000000" w:themeColor="text1"/>
        </w:rPr>
        <w:t>空力套件</w:t>
      </w:r>
      <w:r w:rsidR="006C5847">
        <w:rPr>
          <w:rFonts w:ascii="Nissan Brand Regular" w:eastAsia="微軟正黑體" w:hAnsi="Nissan Brand Regular" w:cs="Arial" w:hint="eastAsia"/>
          <w:color w:val="000000" w:themeColor="text1"/>
        </w:rPr>
        <w:t>和</w:t>
      </w:r>
      <w:r w:rsidR="006D0FF0" w:rsidRPr="007F4AFC">
        <w:rPr>
          <w:rFonts w:ascii="Nissan Brand Regular" w:eastAsia="微軟正黑體" w:hAnsi="Nissan Brand Regular" w:cs="Arial"/>
          <w:color w:val="000000" w:themeColor="text1"/>
        </w:rPr>
        <w:t>高</w:t>
      </w:r>
      <w:r w:rsidR="006D0FF0" w:rsidRPr="00FB09EB">
        <w:rPr>
          <w:rFonts w:ascii="Nissan Brand Regular" w:eastAsia="微軟正黑體" w:hAnsi="Nissan Brand Regular" w:cs="Arial"/>
        </w:rPr>
        <w:t>質感鋁合金行李架</w:t>
      </w:r>
      <w:r w:rsidR="00ED1754" w:rsidRPr="00FB09EB">
        <w:rPr>
          <w:rFonts w:ascii="Nissan Brand Regular" w:eastAsia="微軟正黑體" w:hAnsi="Nissan Brand Regular" w:cs="Arial"/>
        </w:rPr>
        <w:t>，</w:t>
      </w:r>
      <w:r w:rsidR="005C1C9B">
        <w:rPr>
          <w:rFonts w:ascii="Nissan Brand Regular" w:eastAsia="微軟正黑體" w:hAnsi="Nissan Brand Regular" w:cs="Arial" w:hint="eastAsia"/>
        </w:rPr>
        <w:t>擁有亮</w:t>
      </w:r>
      <w:proofErr w:type="gramStart"/>
      <w:r w:rsidR="005C1C9B">
        <w:rPr>
          <w:rFonts w:ascii="Nissan Brand Regular" w:eastAsia="微軟正黑體" w:hAnsi="Nissan Brand Regular" w:cs="Arial" w:hint="eastAsia"/>
        </w:rPr>
        <w:t>眼耐看</w:t>
      </w:r>
      <w:proofErr w:type="gramEnd"/>
      <w:r w:rsidR="005C1C9B">
        <w:rPr>
          <w:rFonts w:ascii="Nissan Brand Regular" w:eastAsia="微軟正黑體" w:hAnsi="Nissan Brand Regular" w:cs="Arial" w:hint="eastAsia"/>
        </w:rPr>
        <w:t>的</w:t>
      </w:r>
      <w:r w:rsidR="006C5847" w:rsidRPr="00FB09EB">
        <w:rPr>
          <w:rFonts w:ascii="Nissan Brand Regular" w:eastAsia="微軟正黑體" w:hAnsi="Nissan Brand Regular" w:cs="Arial"/>
        </w:rPr>
        <w:t>運動外觀，</w:t>
      </w:r>
      <w:r w:rsidR="005C1C9B">
        <w:rPr>
          <w:rFonts w:ascii="Nissan Brand Regular" w:eastAsia="微軟正黑體" w:hAnsi="Nissan Brand Regular" w:cs="Arial" w:hint="eastAsia"/>
        </w:rPr>
        <w:t>並</w:t>
      </w:r>
      <w:r w:rsidR="00ED1754">
        <w:rPr>
          <w:rFonts w:ascii="Nissan Brand Regular" w:eastAsia="微軟正黑體" w:hAnsi="Nissan Brand Regular" w:cs="Arial" w:hint="eastAsia"/>
        </w:rPr>
        <w:t>以</w:t>
      </w:r>
      <w:r w:rsidR="00ED1754" w:rsidRPr="00ED1754">
        <w:rPr>
          <w:rFonts w:ascii="Nissan Brand Regular" w:eastAsia="微軟正黑體" w:hAnsi="Nissan Brand Regular" w:cs="Arial"/>
          <w:color w:val="000000" w:themeColor="text1"/>
        </w:rPr>
        <w:t>後</w:t>
      </w:r>
      <w:proofErr w:type="gramStart"/>
      <w:r w:rsidR="00ED1754" w:rsidRPr="00ED1754">
        <w:rPr>
          <w:rFonts w:ascii="Nissan Brand Regular" w:eastAsia="微軟正黑體" w:hAnsi="Nissan Brand Regular" w:cs="Arial" w:hint="eastAsia"/>
          <w:color w:val="000000" w:themeColor="text1"/>
        </w:rPr>
        <w:t>廂</w:t>
      </w:r>
      <w:proofErr w:type="gramEnd"/>
      <w:r w:rsidR="0086453D" w:rsidRPr="00ED1754">
        <w:rPr>
          <w:rFonts w:ascii="Nissan Brand Regular" w:eastAsia="微軟正黑體" w:hAnsi="Nissan Brand Regular" w:cs="Arial"/>
          <w:color w:val="000000" w:themeColor="text1"/>
        </w:rPr>
        <w:t>平整化</w:t>
      </w:r>
      <w:r w:rsidR="00B71E56" w:rsidRPr="00ED1754">
        <w:rPr>
          <w:rFonts w:ascii="Nissan Brand Regular" w:eastAsia="微軟正黑體" w:hAnsi="Nissan Brand Regular" w:cs="Arial" w:hint="eastAsia"/>
          <w:color w:val="000000" w:themeColor="text1"/>
        </w:rPr>
        <w:t>設計和</w:t>
      </w:r>
      <w:r w:rsidR="0086453D" w:rsidRPr="00FB09EB">
        <w:rPr>
          <w:rFonts w:ascii="Nissan Brand Regular" w:eastAsia="微軟正黑體" w:hAnsi="Nissan Brand Regular" w:cs="Arial"/>
        </w:rPr>
        <w:t>六四分離後座椅，創造</w:t>
      </w:r>
      <w:r w:rsidR="0086453D" w:rsidRPr="00FB09EB">
        <w:rPr>
          <w:rFonts w:ascii="Nissan Brand Regular" w:eastAsia="微軟正黑體" w:hAnsi="Nissan Brand Regular" w:cs="Arial"/>
        </w:rPr>
        <w:t>1,555L</w:t>
      </w:r>
      <w:r w:rsidR="005C1C9B">
        <w:rPr>
          <w:rFonts w:ascii="Nissan Brand Regular" w:eastAsia="微軟正黑體" w:hAnsi="Nissan Brand Regular" w:cs="Arial" w:hint="eastAsia"/>
        </w:rPr>
        <w:t>最大車內容積，展現巨蛋級空間</w:t>
      </w:r>
      <w:r w:rsidR="006D0FF0" w:rsidRPr="00FB09EB">
        <w:rPr>
          <w:rFonts w:ascii="Nissan Brand Regular" w:eastAsia="微軟正黑體" w:hAnsi="Nissan Brand Regular" w:cs="Arial"/>
        </w:rPr>
        <w:t>，</w:t>
      </w:r>
      <w:r w:rsidR="0086453D" w:rsidRPr="00FB09EB">
        <w:rPr>
          <w:rFonts w:ascii="Nissan Brand Regular" w:eastAsia="微軟正黑體" w:hAnsi="Nissan Brand Regular" w:cs="Arial"/>
        </w:rPr>
        <w:t>滿足全家</w:t>
      </w:r>
      <w:r w:rsidR="006C5847">
        <w:rPr>
          <w:rFonts w:ascii="Nissan Brand Regular" w:eastAsia="微軟正黑體" w:hAnsi="Nissan Brand Regular" w:cs="Arial" w:hint="eastAsia"/>
        </w:rPr>
        <w:t>用車</w:t>
      </w:r>
      <w:r w:rsidR="0086453D" w:rsidRPr="00FB09EB">
        <w:rPr>
          <w:rFonts w:ascii="Nissan Brand Regular" w:eastAsia="微軟正黑體" w:hAnsi="Nissan Brand Regular" w:cs="Arial"/>
        </w:rPr>
        <w:t>需求</w:t>
      </w:r>
      <w:r w:rsidR="005C1C9B">
        <w:rPr>
          <w:rFonts w:ascii="Nissan Brand Regular" w:eastAsia="微軟正黑體" w:hAnsi="Nissan Brand Regular" w:cs="Arial" w:hint="eastAsia"/>
        </w:rPr>
        <w:t>；</w:t>
      </w:r>
      <w:r w:rsidR="00C76C30">
        <w:rPr>
          <w:rFonts w:ascii="Nissan Brand Regular" w:eastAsia="微軟正黑體" w:hAnsi="Nissan Brand Regular" w:cs="Arial" w:hint="eastAsia"/>
        </w:rPr>
        <w:t>配備</w:t>
      </w:r>
      <w:r w:rsidR="007D6E5D" w:rsidRPr="00FB09EB">
        <w:rPr>
          <w:rFonts w:ascii="Nissan Brand Regular" w:eastAsia="微軟正黑體" w:hAnsi="Nissan Brand Regular" w:cs="Arial"/>
        </w:rPr>
        <w:t>3D</w:t>
      </w:r>
      <w:r w:rsidR="006D0FF0" w:rsidRPr="00FB09EB">
        <w:rPr>
          <w:rFonts w:ascii="Nissan Brand Regular" w:eastAsia="微軟正黑體" w:hAnsi="Nissan Brand Regular" w:cs="Arial"/>
        </w:rPr>
        <w:t>超體感</w:t>
      </w:r>
      <w:proofErr w:type="gramStart"/>
      <w:r w:rsidR="006D0FF0" w:rsidRPr="00FB09EB">
        <w:rPr>
          <w:rFonts w:ascii="Nissan Brand Regular" w:eastAsia="微軟正黑體" w:hAnsi="Nissan Brand Regular" w:cs="Arial"/>
        </w:rPr>
        <w:t>紓</w:t>
      </w:r>
      <w:proofErr w:type="gramEnd"/>
      <w:r w:rsidR="006D0FF0" w:rsidRPr="00FB09EB">
        <w:rPr>
          <w:rFonts w:ascii="Nissan Brand Regular" w:eastAsia="微軟正黑體" w:hAnsi="Nissan Brand Regular" w:cs="Arial"/>
        </w:rPr>
        <w:t>壓座椅</w:t>
      </w:r>
      <w:r w:rsidR="006C5847">
        <w:rPr>
          <w:rFonts w:ascii="Nissan Brand Regular" w:eastAsia="微軟正黑體" w:hAnsi="Nissan Brand Regular" w:cs="Arial" w:hint="eastAsia"/>
        </w:rPr>
        <w:t>，</w:t>
      </w:r>
      <w:r w:rsidR="006D0FF0" w:rsidRPr="00FB09EB">
        <w:rPr>
          <w:rFonts w:ascii="Nissan Brand Regular" w:eastAsia="微軟正黑體" w:hAnsi="Nissan Brand Regular" w:cs="Arial"/>
        </w:rPr>
        <w:t>大幅</w:t>
      </w:r>
      <w:r w:rsidR="007D6E5D" w:rsidRPr="00FB09EB">
        <w:rPr>
          <w:rFonts w:ascii="Nissan Brand Regular" w:eastAsia="微軟正黑體" w:hAnsi="Nissan Brand Regular" w:cs="Arial"/>
        </w:rPr>
        <w:t>降低長途駕駛的疲勞感，</w:t>
      </w:r>
      <w:r w:rsidR="005C1C9B">
        <w:rPr>
          <w:rFonts w:ascii="Nissan Brand Regular" w:eastAsia="微軟正黑體" w:hAnsi="Nissan Brand Regular" w:cs="Arial" w:hint="eastAsia"/>
        </w:rPr>
        <w:t>在</w:t>
      </w:r>
      <w:r w:rsidR="00A31788" w:rsidRPr="00FB09EB">
        <w:rPr>
          <w:rFonts w:ascii="Nissan Brand Regular" w:eastAsia="微軟正黑體" w:hAnsi="Nissan Brand Regular" w:cs="Arial"/>
        </w:rPr>
        <w:t>同級車</w:t>
      </w:r>
      <w:r w:rsidR="006D0FF0" w:rsidRPr="007C712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="006D0FF0" w:rsidRPr="007C712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164408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="006D0FF0" w:rsidRPr="007C7122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A31788" w:rsidRPr="00FB09EB">
        <w:rPr>
          <w:rFonts w:ascii="Nissan Brand Regular" w:eastAsia="微軟正黑體" w:hAnsi="Nissan Brand Regular" w:cs="Arial"/>
        </w:rPr>
        <w:t>中</w:t>
      </w:r>
      <w:r w:rsidR="005C1C9B">
        <w:rPr>
          <w:rFonts w:ascii="Nissan Brand Regular" w:eastAsia="微軟正黑體" w:hAnsi="Nissan Brand Regular" w:cs="Arial" w:hint="eastAsia"/>
        </w:rPr>
        <w:t>展現極佳</w:t>
      </w:r>
      <w:r w:rsidR="00A31788" w:rsidRPr="00ED1754">
        <w:rPr>
          <w:rFonts w:ascii="Nissan Brand Regular" w:eastAsia="微軟正黑體" w:hAnsi="Nissan Brand Regular" w:cs="Arial"/>
          <w:color w:val="000000" w:themeColor="text1"/>
        </w:rPr>
        <w:t>乘坐空間</w:t>
      </w:r>
      <w:r w:rsidR="007F3436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="006D0FF0" w:rsidRPr="00ED1754">
        <w:rPr>
          <w:rFonts w:ascii="Nissan Brand Regular" w:eastAsia="微軟正黑體" w:hAnsi="Nissan Brand Regular" w:cs="Arial"/>
          <w:color w:val="000000" w:themeColor="text1"/>
        </w:rPr>
        <w:t>舒適</w:t>
      </w:r>
      <w:r w:rsidR="00A31788" w:rsidRPr="00ED1754">
        <w:rPr>
          <w:rFonts w:ascii="Nissan Brand Regular" w:eastAsia="微軟正黑體" w:hAnsi="Nissan Brand Regular" w:cs="Arial"/>
          <w:color w:val="000000" w:themeColor="text1"/>
        </w:rPr>
        <w:t>表現</w:t>
      </w:r>
      <w:r w:rsidR="007F3436">
        <w:rPr>
          <w:rFonts w:ascii="Nissan Brand Regular" w:eastAsia="微軟正黑體" w:hAnsi="Nissan Brand Regular" w:cs="Arial" w:hint="eastAsia"/>
          <w:color w:val="000000" w:themeColor="text1"/>
        </w:rPr>
        <w:t>；動力部分</w:t>
      </w:r>
      <w:r w:rsidR="007F3436">
        <w:rPr>
          <w:rFonts w:ascii="Nissan Brand Regular" w:eastAsia="微軟正黑體" w:hAnsi="Nissan Brand Regular" w:cs="Arial" w:hint="eastAsia"/>
        </w:rPr>
        <w:t>則以</w:t>
      </w:r>
      <w:r w:rsidR="008B19A2" w:rsidRPr="00FB09EB">
        <w:rPr>
          <w:rFonts w:ascii="Nissan Brand Regular" w:eastAsia="微軟正黑體" w:hAnsi="Nissan Brand Regular" w:cs="Arial"/>
        </w:rPr>
        <w:t>雙</w:t>
      </w:r>
      <w:r w:rsidR="008B19A2" w:rsidRPr="00C76C30">
        <w:rPr>
          <w:rFonts w:ascii="Nissan Brand Regular" w:eastAsia="微軟正黑體" w:hAnsi="Nissan Brand Regular" w:cs="Arial"/>
          <w:color w:val="000000" w:themeColor="text1"/>
        </w:rPr>
        <w:t>CVTC</w:t>
      </w:r>
      <w:r w:rsidR="008B19A2" w:rsidRPr="00FB09EB">
        <w:rPr>
          <w:rFonts w:ascii="Nissan Brand Regular" w:eastAsia="微軟正黑體" w:hAnsi="Nissan Brand Regular" w:cs="Arial"/>
        </w:rPr>
        <w:t>節能引擎</w:t>
      </w:r>
      <w:r w:rsidR="007F3436">
        <w:rPr>
          <w:rFonts w:ascii="Nissan Brand Regular" w:eastAsia="微軟正黑體" w:hAnsi="Nissan Brand Regular" w:cs="Arial" w:hint="eastAsia"/>
        </w:rPr>
        <w:t>結合</w:t>
      </w:r>
      <w:r w:rsidR="008B19A2" w:rsidRPr="00FB09EB">
        <w:rPr>
          <w:rFonts w:ascii="Nissan Brand Regular" w:eastAsia="微軟正黑體" w:hAnsi="Nissan Brand Regular" w:cs="Arial"/>
        </w:rPr>
        <w:t>X-CVT</w:t>
      </w:r>
      <w:proofErr w:type="gramStart"/>
      <w:r w:rsidR="008B19A2" w:rsidRPr="00FB09EB">
        <w:rPr>
          <w:rFonts w:ascii="Nissan Brand Regular" w:eastAsia="微軟正黑體" w:hAnsi="Nissan Brand Regular" w:cs="Arial"/>
        </w:rPr>
        <w:t>無段變速</w:t>
      </w:r>
      <w:proofErr w:type="gramEnd"/>
      <w:r w:rsidR="008B19A2" w:rsidRPr="00FB09EB">
        <w:rPr>
          <w:rFonts w:ascii="Nissan Brand Regular" w:eastAsia="微軟正黑體" w:hAnsi="Nissan Brand Regular" w:cs="Arial"/>
        </w:rPr>
        <w:t>系統，</w:t>
      </w:r>
      <w:r w:rsidR="00C76C30">
        <w:rPr>
          <w:rFonts w:ascii="Nissan Brand Regular" w:eastAsia="微軟正黑體" w:hAnsi="Nissan Brand Regular" w:cs="Arial"/>
        </w:rPr>
        <w:t>動力與節能</w:t>
      </w:r>
      <w:r w:rsidR="00C76C30">
        <w:rPr>
          <w:rFonts w:ascii="Nissan Brand Regular" w:eastAsia="微軟正黑體" w:hAnsi="Nissan Brand Regular" w:cs="Arial"/>
        </w:rPr>
        <w:lastRenderedPageBreak/>
        <w:t>並重</w:t>
      </w:r>
      <w:r w:rsidR="00A31788" w:rsidRPr="00FB09EB">
        <w:rPr>
          <w:rFonts w:ascii="Nissan Brand Regular" w:eastAsia="微軟正黑體" w:hAnsi="Nissan Brand Regular" w:cs="Arial"/>
        </w:rPr>
        <w:t>，</w:t>
      </w:r>
      <w:r w:rsidR="008B19A2" w:rsidRPr="00FB09EB">
        <w:rPr>
          <w:rFonts w:ascii="Nissan Brand Regular" w:eastAsia="微軟正黑體" w:hAnsi="Nissan Brand Regular" w:cs="Arial"/>
        </w:rPr>
        <w:t>展現節能</w:t>
      </w:r>
      <w:r w:rsidR="00C76C30">
        <w:rPr>
          <w:rFonts w:ascii="Nissan Brand Regular" w:eastAsia="微軟正黑體" w:hAnsi="Nissan Brand Regular" w:cs="Arial" w:hint="eastAsia"/>
        </w:rPr>
        <w:t>RV</w:t>
      </w:r>
      <w:r w:rsidR="00C76C30">
        <w:rPr>
          <w:rFonts w:ascii="Nissan Brand Regular" w:eastAsia="微軟正黑體" w:hAnsi="Nissan Brand Regular" w:cs="Arial"/>
        </w:rPr>
        <w:t>小玩</w:t>
      </w:r>
      <w:proofErr w:type="gramStart"/>
      <w:r w:rsidR="00C76C30">
        <w:rPr>
          <w:rFonts w:ascii="Nissan Brand Regular" w:eastAsia="微軟正黑體" w:hAnsi="Nissan Brand Regular" w:cs="Arial"/>
        </w:rPr>
        <w:t>咖</w:t>
      </w:r>
      <w:proofErr w:type="gramEnd"/>
      <w:r w:rsidR="00C76C30">
        <w:rPr>
          <w:rFonts w:ascii="Nissan Brand Regular" w:eastAsia="微軟正黑體" w:hAnsi="Nissan Brand Regular" w:cs="Arial"/>
        </w:rPr>
        <w:t>省油</w:t>
      </w:r>
      <w:r w:rsidR="00C76C30">
        <w:rPr>
          <w:rFonts w:ascii="Nissan Brand Regular" w:eastAsia="微軟正黑體" w:hAnsi="Nissan Brand Regular" w:cs="Arial" w:hint="eastAsia"/>
        </w:rPr>
        <w:t>耐</w:t>
      </w:r>
      <w:r w:rsidR="00C76C30">
        <w:rPr>
          <w:rFonts w:ascii="Nissan Brand Regular" w:eastAsia="微軟正黑體" w:hAnsi="Nissan Brand Regular" w:cs="Arial"/>
        </w:rPr>
        <w:t>久的超實力</w:t>
      </w:r>
      <w:r w:rsidR="00C76C30">
        <w:rPr>
          <w:rFonts w:ascii="Nissan Brand Regular" w:eastAsia="微軟正黑體" w:hAnsi="Nissan Brand Regular" w:cs="Arial" w:hint="eastAsia"/>
        </w:rPr>
        <w:t>，</w:t>
      </w:r>
      <w:r w:rsidR="00C76C30" w:rsidRPr="00ED1754">
        <w:rPr>
          <w:rFonts w:ascii="Nissan Brand Regular" w:eastAsia="微軟正黑體" w:hAnsi="Nissan Brand Regular" w:cs="Arial"/>
          <w:color w:val="000000" w:themeColor="text1"/>
        </w:rPr>
        <w:t>讓</w:t>
      </w:r>
      <w:r w:rsidR="00C76C30" w:rsidRPr="00FB09EB">
        <w:rPr>
          <w:rFonts w:ascii="Nissan Brand Regular" w:eastAsia="微軟正黑體" w:hAnsi="Nissan Brand Regular" w:cs="Arial"/>
        </w:rPr>
        <w:t>車主</w:t>
      </w:r>
      <w:r w:rsidR="00C76C30">
        <w:rPr>
          <w:rFonts w:ascii="Nissan Brand Regular" w:eastAsia="微軟正黑體" w:hAnsi="Nissan Brand Regular" w:cs="Arial" w:hint="eastAsia"/>
          <w:color w:val="000000" w:themeColor="text1"/>
        </w:rPr>
        <w:t>輕</w:t>
      </w:r>
      <w:r w:rsidR="00C76C30" w:rsidRPr="00ED1754">
        <w:rPr>
          <w:rFonts w:ascii="Nissan Brand Regular" w:eastAsia="微軟正黑體" w:hAnsi="Nissan Brand Regular" w:cs="Arial"/>
          <w:color w:val="000000" w:themeColor="text1"/>
        </w:rPr>
        <w:t>鬆</w:t>
      </w:r>
      <w:r w:rsidR="00C76C30">
        <w:rPr>
          <w:rFonts w:ascii="Nissan Brand Regular" w:eastAsia="微軟正黑體" w:hAnsi="Nissan Brand Regular" w:cs="Arial" w:hint="eastAsia"/>
          <w:color w:val="000000" w:themeColor="text1"/>
        </w:rPr>
        <w:t>自在</w:t>
      </w:r>
      <w:r w:rsidR="00C76C30">
        <w:rPr>
          <w:rFonts w:ascii="Nissan Brand Regular" w:eastAsia="微軟正黑體" w:hAnsi="Nissan Brand Regular" w:cs="Arial"/>
        </w:rPr>
        <w:t>長途旅行</w:t>
      </w:r>
      <w:r w:rsidR="007F3436">
        <w:rPr>
          <w:rFonts w:ascii="Nissan Brand Regular" w:eastAsia="微軟正黑體" w:hAnsi="Nissan Brand Regular" w:cs="Arial" w:hint="eastAsia"/>
        </w:rPr>
        <w:t>；</w:t>
      </w:r>
      <w:r w:rsidR="00D61F2A">
        <w:rPr>
          <w:rFonts w:ascii="Nissan Brand Regular" w:eastAsia="微軟正黑體" w:hAnsi="Nissan Brand Regular" w:cs="Arial"/>
        </w:rPr>
        <w:t>LIVINA</w:t>
      </w:r>
      <w:r w:rsidR="007F3436">
        <w:rPr>
          <w:rFonts w:ascii="Nissan Brand Regular" w:eastAsia="微軟正黑體" w:hAnsi="Nissan Brand Regular" w:cs="Arial" w:hint="eastAsia"/>
        </w:rPr>
        <w:t>在安全上也毫不馬虎，</w:t>
      </w:r>
      <w:proofErr w:type="gramStart"/>
      <w:r w:rsidR="00463101" w:rsidRPr="00FB09EB">
        <w:rPr>
          <w:rFonts w:ascii="Nissan Brand Regular" w:eastAsia="微軟正黑體" w:hAnsi="Nissan Brand Regular" w:cs="Arial"/>
        </w:rPr>
        <w:t>採用潰縮緩衝</w:t>
      </w:r>
      <w:proofErr w:type="gramEnd"/>
      <w:r w:rsidR="00463101" w:rsidRPr="00FB09EB">
        <w:rPr>
          <w:rFonts w:ascii="Nissan Brand Regular" w:eastAsia="微軟正黑體" w:hAnsi="Nissan Brand Regular" w:cs="Arial"/>
        </w:rPr>
        <w:t>撞擊設計的</w:t>
      </w:r>
      <w:r w:rsidR="00C76C30">
        <w:rPr>
          <w:rFonts w:ascii="Nissan Brand Regular" w:eastAsia="微軟正黑體" w:hAnsi="Nissan Brand Regular" w:cs="Arial"/>
        </w:rPr>
        <w:t>ZONE BODY</w:t>
      </w:r>
      <w:r w:rsidR="00D61F2A" w:rsidRPr="00FB09EB">
        <w:rPr>
          <w:rFonts w:ascii="Nissan Brand Regular" w:eastAsia="微軟正黑體" w:hAnsi="Nissan Brand Regular" w:cs="Arial"/>
        </w:rPr>
        <w:t>安全車體</w:t>
      </w:r>
      <w:r w:rsidR="006B7624" w:rsidRPr="00FB09EB">
        <w:rPr>
          <w:rFonts w:ascii="Nissan Brand Regular" w:eastAsia="微軟正黑體" w:hAnsi="Nissan Brand Regular" w:cs="Arial"/>
        </w:rPr>
        <w:t>，</w:t>
      </w:r>
      <w:r w:rsidR="00D61F2A" w:rsidRPr="00D61F2A">
        <w:rPr>
          <w:rFonts w:ascii="Nissan Brand Regular" w:eastAsia="微軟正黑體" w:hAnsi="Nissan Brand Regular" w:cs="Arial" w:hint="eastAsia"/>
        </w:rPr>
        <w:t>將撞擊力道導引分散後吸收，防止座艙變形</w:t>
      </w:r>
      <w:r w:rsidR="007F3436">
        <w:rPr>
          <w:rFonts w:ascii="Nissan Brand Regular" w:eastAsia="微軟正黑體" w:hAnsi="Nissan Brand Regular" w:cs="Arial" w:hint="eastAsia"/>
        </w:rPr>
        <w:t>、</w:t>
      </w:r>
      <w:r w:rsidR="00D61F2A" w:rsidRPr="00D61F2A">
        <w:rPr>
          <w:rFonts w:ascii="Nissan Brand Regular" w:eastAsia="微軟正黑體" w:hAnsi="Nissan Brand Regular" w:cs="Arial" w:hint="eastAsia"/>
        </w:rPr>
        <w:t>提高乘員安全</w:t>
      </w:r>
      <w:r w:rsidR="00D61F2A">
        <w:rPr>
          <w:rFonts w:ascii="Nissan Brand Regular" w:eastAsia="微軟正黑體" w:hAnsi="Nissan Brand Regular" w:cs="Arial"/>
        </w:rPr>
        <w:t>，給全家人最堅固的</w:t>
      </w:r>
      <w:r w:rsidR="00D61F2A" w:rsidRPr="00FB09EB">
        <w:rPr>
          <w:rFonts w:ascii="Nissan Brand Regular" w:eastAsia="微軟正黑體" w:hAnsi="Nissan Brand Regular" w:cs="Arial"/>
        </w:rPr>
        <w:t>全方位守護</w:t>
      </w:r>
      <w:r w:rsidR="007F3436">
        <w:rPr>
          <w:rFonts w:ascii="Nissan Brand Regular" w:eastAsia="微軟正黑體" w:hAnsi="Nissan Brand Regular" w:cs="Arial" w:hint="eastAsia"/>
        </w:rPr>
        <w:t>，</w:t>
      </w:r>
      <w:r w:rsidR="00D61F2A">
        <w:rPr>
          <w:rFonts w:ascii="Nissan Brand Regular" w:eastAsia="微軟正黑體" w:hAnsi="Nissan Brand Regular" w:cs="Arial" w:hint="eastAsia"/>
        </w:rPr>
        <w:t>更</w:t>
      </w:r>
      <w:r w:rsidR="00D61F2A">
        <w:rPr>
          <w:rFonts w:ascii="Nissan Brand Regular" w:eastAsia="微軟正黑體" w:hAnsi="Nissan Brand Regular" w:cs="Arial"/>
        </w:rPr>
        <w:t>搭配</w:t>
      </w:r>
      <w:r w:rsidR="00D17C74" w:rsidRPr="00FB09EB">
        <w:rPr>
          <w:rFonts w:ascii="Nissan Brand Regular" w:eastAsia="微軟正黑體" w:hAnsi="Nissan Brand Regular" w:cs="Arial"/>
        </w:rPr>
        <w:t>BSW</w:t>
      </w:r>
      <w:r w:rsidR="00D17C74" w:rsidRPr="00FB09EB">
        <w:rPr>
          <w:rFonts w:ascii="Nissan Brand Regular" w:eastAsia="微軟正黑體" w:hAnsi="Nissan Brand Regular" w:cs="Arial"/>
        </w:rPr>
        <w:t>盲點警示系統及</w:t>
      </w:r>
      <w:r w:rsidR="00D17C74" w:rsidRPr="00FB09EB">
        <w:rPr>
          <w:rFonts w:ascii="Nissan Brand Regular" w:eastAsia="微軟正黑體" w:hAnsi="Nissan Brand Regular" w:cs="Arial"/>
        </w:rPr>
        <w:t>RCTA</w:t>
      </w:r>
      <w:r w:rsidR="00D17C74" w:rsidRPr="00FB09EB">
        <w:rPr>
          <w:rFonts w:ascii="Nissan Brand Regular" w:eastAsia="微軟正黑體" w:hAnsi="Nissan Brand Regular" w:cs="Arial"/>
        </w:rPr>
        <w:t>後方</w:t>
      </w:r>
      <w:proofErr w:type="gramStart"/>
      <w:r w:rsidR="00D17C74" w:rsidRPr="00FB09EB">
        <w:rPr>
          <w:rFonts w:ascii="Nissan Brand Regular" w:eastAsia="微軟正黑體" w:hAnsi="Nissan Brand Regular" w:cs="Arial"/>
        </w:rPr>
        <w:t>車側警</w:t>
      </w:r>
      <w:proofErr w:type="gramEnd"/>
      <w:r w:rsidR="00D17C74" w:rsidRPr="00FB09EB">
        <w:rPr>
          <w:rFonts w:ascii="Nissan Brand Regular" w:eastAsia="微軟正黑體" w:hAnsi="Nissan Brand Regular" w:cs="Arial"/>
        </w:rPr>
        <w:t>示系統</w:t>
      </w:r>
      <w:r w:rsidR="006856FB">
        <w:rPr>
          <w:rFonts w:ascii="Nissan Brand Regular" w:eastAsia="微軟正黑體" w:hAnsi="Nissan Brand Regular" w:cs="Arial" w:hint="eastAsia"/>
        </w:rPr>
        <w:t>，提升情報安全</w:t>
      </w:r>
      <w:r w:rsidR="00D17C74" w:rsidRPr="00FB09EB">
        <w:rPr>
          <w:rFonts w:ascii="Nissan Brand Regular" w:eastAsia="微軟正黑體" w:hAnsi="Nissan Brand Regular" w:cs="Arial"/>
        </w:rPr>
        <w:t>，讓車主開車視野無死角</w:t>
      </w:r>
      <w:r w:rsidR="00803543" w:rsidRPr="00FB09EB">
        <w:rPr>
          <w:rFonts w:ascii="Nissan Brand Regular" w:eastAsia="微軟正黑體" w:hAnsi="Nissan Brand Regular" w:cs="Arial"/>
        </w:rPr>
        <w:t>。</w:t>
      </w:r>
    </w:p>
    <w:p w:rsidR="00DB5C4F" w:rsidRPr="000D5F20" w:rsidRDefault="00DB5C4F" w:rsidP="00C454B9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Chars="177" w:firstLine="425"/>
        <w:rPr>
          <w:rFonts w:ascii="Nissan Brand Regular" w:eastAsia="微軟正黑體" w:hAnsi="Nissan Brand Regular" w:cs="Arial"/>
        </w:rPr>
      </w:pPr>
    </w:p>
    <w:p w:rsidR="00471EF2" w:rsidRPr="00FB09EB" w:rsidRDefault="00A025E1" w:rsidP="00DB5C4F">
      <w:pPr>
        <w:tabs>
          <w:tab w:val="left" w:pos="0"/>
        </w:tabs>
        <w:autoSpaceDE w:val="0"/>
        <w:autoSpaceDN w:val="0"/>
        <w:adjustRightInd w:val="0"/>
        <w:spacing w:line="440" w:lineRule="exact"/>
        <w:rPr>
          <w:rFonts w:ascii="Nissan Brand Regular" w:eastAsia="微軟正黑體" w:hAnsi="Nissan Brand Regular" w:cs="Arial"/>
          <w:b/>
        </w:rPr>
      </w:pPr>
      <w:r w:rsidRPr="00FB09EB">
        <w:rPr>
          <w:rFonts w:ascii="Nissan Brand Regular" w:eastAsia="微軟正黑體" w:hAnsi="Nissan Brand Regular" w:cs="Arial"/>
          <w:b/>
        </w:rPr>
        <w:t>慶祝</w:t>
      </w:r>
      <w:proofErr w:type="gramStart"/>
      <w:r w:rsidRPr="00FB09EB">
        <w:rPr>
          <w:rFonts w:ascii="Nissan Brand Regular" w:eastAsia="微軟正黑體" w:hAnsi="Nissan Brand Regular" w:cs="Arial"/>
          <w:b/>
        </w:rPr>
        <w:t>疫情解封</w:t>
      </w:r>
      <w:proofErr w:type="gramEnd"/>
      <w:r w:rsidRPr="00FB09EB">
        <w:rPr>
          <w:rFonts w:ascii="Nissan Brand Regular" w:eastAsia="微軟正黑體" w:hAnsi="Nissan Brand Regular" w:cs="Arial"/>
          <w:b/>
        </w:rPr>
        <w:t xml:space="preserve"> NISSAN</w:t>
      </w:r>
      <w:r w:rsidRPr="00FB09EB">
        <w:rPr>
          <w:rFonts w:ascii="Nissan Brand Regular" w:eastAsia="微軟正黑體" w:hAnsi="Nissan Brand Regular" w:cs="Arial"/>
          <w:b/>
        </w:rPr>
        <w:t>振興優惠</w:t>
      </w:r>
      <w:r w:rsidR="000D5F20">
        <w:rPr>
          <w:rFonts w:ascii="Nissan Brand Regular" w:eastAsia="微軟正黑體" w:hAnsi="Nissan Brand Regular" w:cs="Arial" w:hint="eastAsia"/>
          <w:b/>
        </w:rPr>
        <w:t>最高</w:t>
      </w:r>
      <w:r w:rsidRPr="00FB09EB">
        <w:rPr>
          <w:rFonts w:ascii="Nissan Brand Regular" w:eastAsia="微軟正黑體" w:hAnsi="Nissan Brand Regular" w:cs="Arial"/>
          <w:b/>
        </w:rPr>
        <w:t>15</w:t>
      </w:r>
      <w:r w:rsidRPr="00FB09EB">
        <w:rPr>
          <w:rFonts w:ascii="Nissan Brand Regular" w:eastAsia="微軟正黑體" w:hAnsi="Nissan Brand Regular" w:cs="Arial"/>
          <w:b/>
        </w:rPr>
        <w:t>萬元</w:t>
      </w:r>
    </w:p>
    <w:p w:rsidR="0063729A" w:rsidRPr="00FB09EB" w:rsidRDefault="002C34AE" w:rsidP="00875764">
      <w:pPr>
        <w:tabs>
          <w:tab w:val="left" w:pos="0"/>
        </w:tabs>
        <w:autoSpaceDE w:val="0"/>
        <w:autoSpaceDN w:val="0"/>
        <w:adjustRightInd w:val="0"/>
        <w:spacing w:line="440" w:lineRule="exact"/>
        <w:ind w:firstLineChars="177" w:firstLine="425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近期</w:t>
      </w:r>
      <w:r w:rsidR="007F3436">
        <w:rPr>
          <w:rFonts w:ascii="Nissan Brand Regular" w:eastAsia="微軟正黑體" w:hAnsi="Nissan Brand Regular" w:cs="Arial" w:hint="eastAsia"/>
        </w:rPr>
        <w:t>國內</w:t>
      </w:r>
      <w:proofErr w:type="gramStart"/>
      <w:r>
        <w:rPr>
          <w:rFonts w:ascii="Nissan Brand Regular" w:eastAsia="微軟正黑體" w:hAnsi="Nissan Brand Regular" w:cs="Arial" w:hint="eastAsia"/>
        </w:rPr>
        <w:t>新冠肺炎</w:t>
      </w:r>
      <w:r>
        <w:rPr>
          <w:rFonts w:ascii="Nissan Brand Regular" w:eastAsia="微軟正黑體" w:hAnsi="Nissan Brand Regular" w:cs="Arial"/>
        </w:rPr>
        <w:t>疫情</w:t>
      </w:r>
      <w:r>
        <w:rPr>
          <w:rFonts w:ascii="Nissan Brand Regular" w:eastAsia="微軟正黑體" w:hAnsi="Nissan Brand Regular" w:cs="Arial" w:hint="eastAsia"/>
        </w:rPr>
        <w:t>趨</w:t>
      </w:r>
      <w:proofErr w:type="gramEnd"/>
      <w:r>
        <w:rPr>
          <w:rFonts w:ascii="Nissan Brand Regular" w:eastAsia="微軟正黑體" w:hAnsi="Nissan Brand Regular" w:cs="Arial" w:hint="eastAsia"/>
        </w:rPr>
        <w:t>緩，</w:t>
      </w:r>
      <w:r w:rsidR="007F3436">
        <w:rPr>
          <w:rFonts w:ascii="Nissan Brand Regular" w:eastAsia="微軟正黑體" w:hAnsi="Nissan Brand Regular" w:cs="Arial" w:hint="eastAsia"/>
        </w:rPr>
        <w:t>政府為刺激國內消費，即將於</w:t>
      </w:r>
      <w:r w:rsidR="007F3436">
        <w:rPr>
          <w:rFonts w:ascii="Nissan Brand Regular" w:eastAsia="微軟正黑體" w:hAnsi="Nissan Brand Regular" w:cs="Arial" w:hint="eastAsia"/>
        </w:rPr>
        <w:t>7</w:t>
      </w:r>
      <w:r w:rsidR="007F3436">
        <w:rPr>
          <w:rFonts w:ascii="Nissan Brand Regular" w:eastAsia="微軟正黑體" w:hAnsi="Nissan Brand Regular" w:cs="Arial" w:hint="eastAsia"/>
        </w:rPr>
        <w:t>月</w:t>
      </w:r>
      <w:r w:rsidR="007F3436">
        <w:rPr>
          <w:rFonts w:ascii="Nissan Brand Regular" w:eastAsia="微軟正黑體" w:hAnsi="Nissan Brand Regular" w:cs="Arial" w:hint="eastAsia"/>
        </w:rPr>
        <w:t>15</w:t>
      </w:r>
      <w:r w:rsidR="007F3436">
        <w:rPr>
          <w:rFonts w:ascii="Nissan Brand Regular" w:eastAsia="微軟正黑體" w:hAnsi="Nissan Brand Regular" w:cs="Arial" w:hint="eastAsia"/>
        </w:rPr>
        <w:t>日推出振興三倍</w:t>
      </w:r>
      <w:proofErr w:type="gramStart"/>
      <w:r w:rsidR="007F3436">
        <w:rPr>
          <w:rFonts w:ascii="Nissan Brand Regular" w:eastAsia="微軟正黑體" w:hAnsi="Nissan Brand Regular" w:cs="Arial" w:hint="eastAsia"/>
        </w:rPr>
        <w:t>券</w:t>
      </w:r>
      <w:proofErr w:type="gramEnd"/>
      <w:r w:rsidR="00317A10">
        <w:rPr>
          <w:rFonts w:ascii="Nissan Brand Regular" w:eastAsia="微軟正黑體" w:hAnsi="Nissan Brand Regular" w:cs="Arial" w:hint="eastAsia"/>
        </w:rPr>
        <w:t>，</w:t>
      </w:r>
      <w:r w:rsidR="00A025E1" w:rsidRPr="00FB09EB">
        <w:rPr>
          <w:rFonts w:ascii="Nissan Brand Regular" w:eastAsia="微軟正黑體" w:hAnsi="Nissan Brand Regular" w:cs="Arial"/>
        </w:rPr>
        <w:t>NISSAN</w:t>
      </w:r>
      <w:r w:rsidR="007F3436">
        <w:rPr>
          <w:rFonts w:ascii="Nissan Brand Regular" w:eastAsia="微軟正黑體" w:hAnsi="Nissan Brand Regular" w:cs="Arial" w:hint="eastAsia"/>
        </w:rPr>
        <w:t>為響應政府政策，</w:t>
      </w:r>
      <w:r w:rsidR="00B32A07" w:rsidRPr="00FB09EB">
        <w:rPr>
          <w:rFonts w:ascii="Nissan Brand Regular" w:eastAsia="微軟正黑體" w:hAnsi="Nissan Brand Regular" w:cs="Arial"/>
        </w:rPr>
        <w:t>並</w:t>
      </w:r>
      <w:r w:rsidR="00CA55B6" w:rsidRPr="00FB09EB">
        <w:rPr>
          <w:rFonts w:ascii="Nissan Brand Regular" w:eastAsia="微軟正黑體" w:hAnsi="Nissan Brand Regular" w:cs="Arial"/>
        </w:rPr>
        <w:t>感謝車主</w:t>
      </w:r>
      <w:r w:rsidR="007F3436">
        <w:rPr>
          <w:rFonts w:ascii="Nissan Brand Regular" w:eastAsia="微軟正黑體" w:hAnsi="Nissan Brand Regular" w:cs="Arial" w:hint="eastAsia"/>
        </w:rPr>
        <w:t>長期以來的</w:t>
      </w:r>
      <w:r w:rsidR="00CA55B6" w:rsidRPr="00FB09EB">
        <w:rPr>
          <w:rFonts w:ascii="Nissan Brand Regular" w:eastAsia="微軟正黑體" w:hAnsi="Nissan Brand Regular" w:cs="Arial"/>
        </w:rPr>
        <w:t>支持與愛護</w:t>
      </w:r>
      <w:r w:rsidRPr="00FB09EB">
        <w:rPr>
          <w:rFonts w:ascii="Nissan Brand Regular" w:eastAsia="微軟正黑體" w:hAnsi="Nissan Brand Regular" w:cs="Arial"/>
        </w:rPr>
        <w:t>，</w:t>
      </w:r>
      <w:r w:rsidR="007F3436">
        <w:rPr>
          <w:rFonts w:ascii="Nissan Brand Regular" w:eastAsia="微軟正黑體" w:hAnsi="Nissan Brand Regular" w:cs="Arial" w:hint="eastAsia"/>
        </w:rPr>
        <w:t>自</w:t>
      </w:r>
      <w:r w:rsidR="007F3436" w:rsidRPr="00FB09EB">
        <w:rPr>
          <w:rFonts w:ascii="Nissan Brand Regular" w:eastAsia="微軟正黑體" w:hAnsi="Nissan Brand Regular" w:cs="Arial"/>
        </w:rPr>
        <w:t>即日起至</w:t>
      </w:r>
      <w:r w:rsidR="007F3436">
        <w:rPr>
          <w:rFonts w:ascii="Nissan Brand Regular" w:eastAsia="微軟正黑體" w:hAnsi="Nissan Brand Regular" w:cs="Arial"/>
        </w:rPr>
        <w:t>7</w:t>
      </w:r>
      <w:r w:rsidR="007F3436" w:rsidRPr="00FB09EB">
        <w:rPr>
          <w:rFonts w:ascii="Nissan Brand Regular" w:eastAsia="微軟正黑體" w:hAnsi="Nissan Brand Regular" w:cs="Arial"/>
        </w:rPr>
        <w:t>月</w:t>
      </w:r>
      <w:r w:rsidR="007F3436">
        <w:rPr>
          <w:rFonts w:ascii="Nissan Brand Regular" w:eastAsia="微軟正黑體" w:hAnsi="Nissan Brand Regular" w:cs="Arial"/>
        </w:rPr>
        <w:t>31</w:t>
      </w:r>
      <w:r w:rsidR="007F3436">
        <w:rPr>
          <w:rFonts w:ascii="Nissan Brand Regular" w:eastAsia="微軟正黑體" w:hAnsi="Nissan Brand Regular" w:cs="Arial"/>
        </w:rPr>
        <w:t>日止</w:t>
      </w:r>
      <w:r w:rsidR="007F3436">
        <w:rPr>
          <w:rFonts w:ascii="Nissan Brand Regular" w:eastAsia="微軟正黑體" w:hAnsi="Nissan Brand Regular" w:cs="Arial" w:hint="eastAsia"/>
        </w:rPr>
        <w:t>，</w:t>
      </w:r>
      <w:r w:rsidR="00CA55B6" w:rsidRPr="00FB09EB">
        <w:rPr>
          <w:rFonts w:ascii="Nissan Brand Regular" w:eastAsia="微軟正黑體" w:hAnsi="Nissan Brand Regular" w:cs="Arial"/>
        </w:rPr>
        <w:t>限時推出「</w:t>
      </w:r>
      <w:r w:rsidR="00221997" w:rsidRPr="00FB09EB">
        <w:rPr>
          <w:rFonts w:ascii="Nissan Brand Regular" w:eastAsia="微軟正黑體" w:hAnsi="Nissan Brand Regular" w:cs="Arial"/>
        </w:rPr>
        <w:t>振興優惠大禮</w:t>
      </w:r>
      <w:r w:rsidR="006D3A4B" w:rsidRPr="00FB09EB">
        <w:rPr>
          <w:rFonts w:ascii="Nissan Brand Regular" w:eastAsia="微軟正黑體" w:hAnsi="Nissan Brand Regular" w:cs="Arial"/>
        </w:rPr>
        <w:t>」</w:t>
      </w:r>
      <w:r w:rsidR="00CA55B6" w:rsidRPr="00FB09EB">
        <w:rPr>
          <w:rFonts w:ascii="Nissan Brand Regular" w:eastAsia="微軟正黑體" w:hAnsi="Nissan Brand Regular" w:cs="Arial"/>
        </w:rPr>
        <w:t>專案</w:t>
      </w:r>
      <w:r w:rsidRPr="00FB09EB">
        <w:rPr>
          <w:rFonts w:ascii="Nissan Brand Regular" w:eastAsia="微軟正黑體" w:hAnsi="Nissan Brand Regular" w:cs="Arial"/>
        </w:rPr>
        <w:t>，</w:t>
      </w:r>
      <w:r w:rsidR="007F3436">
        <w:rPr>
          <w:rFonts w:ascii="Nissan Brand Regular" w:eastAsia="微軟正黑體" w:hAnsi="Nissan Brand Regular" w:cs="Arial" w:hint="eastAsia"/>
        </w:rPr>
        <w:t>凡</w:t>
      </w:r>
      <w:r w:rsidRPr="00FB09EB">
        <w:rPr>
          <w:rFonts w:ascii="Nissan Brand Regular" w:eastAsia="微軟正黑體" w:hAnsi="Nissan Brand Regular" w:cs="Arial"/>
        </w:rPr>
        <w:t>入主</w:t>
      </w:r>
      <w:r w:rsidRPr="00FB09EB">
        <w:rPr>
          <w:rFonts w:ascii="Nissan Brand Regular" w:eastAsia="微軟正黑體" w:hAnsi="Nissan Brand Regular" w:cs="Arial"/>
        </w:rPr>
        <w:t>NISSAN</w:t>
      </w:r>
      <w:r w:rsidRPr="00FB09EB">
        <w:rPr>
          <w:rFonts w:ascii="Nissan Brand Regular" w:eastAsia="微軟正黑體" w:hAnsi="Nissan Brand Regular" w:cs="Arial"/>
        </w:rPr>
        <w:t>國產全車系及</w:t>
      </w:r>
      <w:r w:rsidR="007F3436">
        <w:rPr>
          <w:rFonts w:ascii="Nissan Brand Regular" w:eastAsia="微軟正黑體" w:hAnsi="Nissan Brand Regular" w:cs="Arial" w:hint="eastAsia"/>
        </w:rPr>
        <w:t>進口</w:t>
      </w:r>
      <w:r w:rsidRPr="00FB09EB">
        <w:rPr>
          <w:rFonts w:ascii="Nissan Brand Regular" w:eastAsia="微軟正黑體" w:hAnsi="Nissan Brand Regular" w:cs="Arial"/>
        </w:rPr>
        <w:t>JUKE</w:t>
      </w:r>
      <w:r w:rsidR="00CA55B6" w:rsidRPr="00FB09EB">
        <w:rPr>
          <w:rFonts w:ascii="Nissan Brand Regular" w:eastAsia="微軟正黑體" w:hAnsi="Nissan Brand Regular" w:cs="Arial"/>
        </w:rPr>
        <w:t>，即可享有</w:t>
      </w:r>
      <w:r w:rsidR="00CA55B6" w:rsidRPr="00FB09EB">
        <w:rPr>
          <w:rFonts w:ascii="Nissan Brand Regular" w:eastAsia="微軟正黑體" w:hAnsi="Nissan Brand Regular" w:cs="Arial"/>
        </w:rPr>
        <w:t>NISSAN</w:t>
      </w:r>
      <w:r w:rsidR="00CA55B6" w:rsidRPr="00FB09EB">
        <w:rPr>
          <w:rFonts w:ascii="Nissan Brand Regular" w:eastAsia="微軟正黑體" w:hAnsi="Nissan Brand Regular" w:cs="Arial"/>
        </w:rPr>
        <w:t>精心</w:t>
      </w:r>
      <w:r w:rsidR="007F3436">
        <w:rPr>
          <w:rFonts w:ascii="Nissan Brand Regular" w:eastAsia="微軟正黑體" w:hAnsi="Nissan Brand Regular" w:cs="Arial" w:hint="eastAsia"/>
        </w:rPr>
        <w:t>提供的</w:t>
      </w:r>
      <w:r w:rsidR="007F3436">
        <w:rPr>
          <w:rFonts w:ascii="Nissan Brand Regular" w:eastAsia="微軟正黑體" w:hAnsi="Nissan Brand Regular" w:cs="Arial" w:hint="eastAsia"/>
        </w:rPr>
        <w:t>9</w:t>
      </w:r>
      <w:r w:rsidR="007F3436">
        <w:rPr>
          <w:rFonts w:ascii="Nissan Brand Regular" w:eastAsia="微軟正黑體" w:hAnsi="Nissan Brand Regular" w:cs="Arial" w:hint="eastAsia"/>
        </w:rPr>
        <w:t>項</w:t>
      </w:r>
      <w:r w:rsidR="000757D0" w:rsidRPr="00FB09EB">
        <w:rPr>
          <w:rFonts w:ascii="Nissan Brand Regular" w:eastAsia="微軟正黑體" w:hAnsi="Nissan Brand Regular" w:cs="Arial"/>
        </w:rPr>
        <w:t>振興超值</w:t>
      </w:r>
      <w:r w:rsidR="00221997" w:rsidRPr="00FB09EB">
        <w:rPr>
          <w:rFonts w:ascii="Nissan Brand Regular" w:eastAsia="微軟正黑體" w:hAnsi="Nissan Brand Regular" w:cs="Arial"/>
        </w:rPr>
        <w:t>優惠好禮</w:t>
      </w:r>
      <w:r w:rsidR="007F3436">
        <w:rPr>
          <w:rFonts w:ascii="Nissan Brand Regular" w:eastAsia="微軟正黑體" w:hAnsi="Nissan Brand Regular" w:cs="Arial" w:hint="eastAsia"/>
        </w:rPr>
        <w:t>，包含</w:t>
      </w:r>
      <w:r w:rsidR="00221997" w:rsidRPr="00FB09EB">
        <w:rPr>
          <w:rFonts w:ascii="Nissan Brand Regular" w:eastAsia="微軟正黑體" w:hAnsi="Nissan Brand Regular" w:cs="Arial"/>
        </w:rPr>
        <w:t>：振興相</w:t>
      </w:r>
      <w:proofErr w:type="gramStart"/>
      <w:r w:rsidR="00221997" w:rsidRPr="00FB09EB">
        <w:rPr>
          <w:rFonts w:ascii="Nissan Brand Regular" w:eastAsia="微軟正黑體" w:hAnsi="Nissan Brand Regular" w:cs="Arial"/>
        </w:rPr>
        <w:t>挺</w:t>
      </w:r>
      <w:r w:rsidR="000757D0" w:rsidRPr="00FB09EB">
        <w:rPr>
          <w:rFonts w:ascii="Nissan Brand Regular" w:eastAsia="微軟正黑體" w:hAnsi="Nissan Brand Regular" w:cs="Arial"/>
        </w:rPr>
        <w:t>購車</w:t>
      </w:r>
      <w:r w:rsidR="00221997" w:rsidRPr="00FB09EB">
        <w:rPr>
          <w:rFonts w:ascii="Nissan Brand Regular" w:eastAsia="微軟正黑體" w:hAnsi="Nissan Brand Regular" w:cs="Arial"/>
        </w:rPr>
        <w:t>金</w:t>
      </w:r>
      <w:r w:rsidR="00221997" w:rsidRPr="00FB09EB">
        <w:rPr>
          <w:rFonts w:ascii="Nissan Brand Regular" w:eastAsia="微軟正黑體" w:hAnsi="Nissan Brand Regular" w:cs="Arial"/>
        </w:rPr>
        <w:t>3</w:t>
      </w:r>
      <w:r w:rsidR="00221997" w:rsidRPr="00FB09EB">
        <w:rPr>
          <w:rFonts w:ascii="Nissan Brand Regular" w:eastAsia="微軟正黑體" w:hAnsi="Nissan Brand Regular" w:cs="Arial"/>
        </w:rPr>
        <w:t>萬元</w:t>
      </w:r>
      <w:proofErr w:type="gramEnd"/>
      <w:r w:rsidR="00221997" w:rsidRPr="00FB09EB">
        <w:rPr>
          <w:rFonts w:ascii="Nissan Brand Regular" w:eastAsia="微軟正黑體" w:hAnsi="Nissan Brand Regular" w:cs="Arial"/>
        </w:rPr>
        <w:t>、首</w:t>
      </w:r>
      <w:proofErr w:type="gramStart"/>
      <w:r w:rsidR="00221997" w:rsidRPr="00FB09EB">
        <w:rPr>
          <w:rFonts w:ascii="Nissan Brand Regular" w:eastAsia="微軟正黑體" w:hAnsi="Nissan Brand Regular" w:cs="Arial"/>
        </w:rPr>
        <w:t>年丙式</w:t>
      </w:r>
      <w:proofErr w:type="gramEnd"/>
      <w:r w:rsidR="00221997" w:rsidRPr="00FB09EB">
        <w:rPr>
          <w:rFonts w:ascii="Nissan Brand Regular" w:eastAsia="微軟正黑體" w:hAnsi="Nissan Brand Regular" w:cs="Arial"/>
        </w:rPr>
        <w:t>車體險、</w:t>
      </w:r>
      <w:r w:rsidR="00221997" w:rsidRPr="00FB09EB">
        <w:rPr>
          <w:rFonts w:ascii="Nissan Brand Regular" w:eastAsia="微軟正黑體" w:hAnsi="Nissan Brand Regular" w:cs="Arial"/>
        </w:rPr>
        <w:t>PM2.5</w:t>
      </w:r>
      <w:r w:rsidR="00221997" w:rsidRPr="00FB09EB">
        <w:rPr>
          <w:rFonts w:ascii="Nissan Brand Regular" w:eastAsia="微軟正黑體" w:hAnsi="Nissan Brand Regular" w:cs="Arial"/>
        </w:rPr>
        <w:t>負離子空調濾網、車用臭氧負離子空氣清淨器、免費臭氧殺菌服務乙次、萬元低頭款與延長保固，符合政府舊換新補助條件更可享</w:t>
      </w:r>
      <w:r w:rsidR="00221997" w:rsidRPr="00FB09EB">
        <w:rPr>
          <w:rFonts w:ascii="Nissan Brand Regular" w:eastAsia="微軟正黑體" w:hAnsi="Nissan Brand Regular" w:cs="Arial"/>
        </w:rPr>
        <w:t>5</w:t>
      </w:r>
      <w:r w:rsidR="00221997" w:rsidRPr="00FB09EB">
        <w:rPr>
          <w:rFonts w:ascii="Nissan Brand Regular" w:eastAsia="微軟正黑體" w:hAnsi="Nissan Brand Regular" w:cs="Arial"/>
        </w:rPr>
        <w:t>萬元優先領專案</w:t>
      </w:r>
      <w:r w:rsidR="002F1443" w:rsidRPr="00FB09EB">
        <w:rPr>
          <w:rFonts w:ascii="Nissan Brand Regular" w:eastAsia="微軟正黑體" w:hAnsi="Nissan Brand Regular" w:cs="Arial"/>
        </w:rPr>
        <w:t>，</w:t>
      </w:r>
      <w:r w:rsidR="00360A32">
        <w:rPr>
          <w:rFonts w:ascii="Nissan Brand Regular" w:eastAsia="微軟正黑體" w:hAnsi="Nissan Brand Regular" w:cs="Arial" w:hint="eastAsia"/>
        </w:rPr>
        <w:t>使用</w:t>
      </w:r>
      <w:r w:rsidR="00360A32" w:rsidRPr="00FB09EB">
        <w:rPr>
          <w:rFonts w:ascii="Nissan Brand Regular" w:eastAsia="微軟正黑體" w:hAnsi="Nissan Brand Regular" w:cs="Arial"/>
        </w:rPr>
        <w:t>振興三倍</w:t>
      </w:r>
      <w:proofErr w:type="gramStart"/>
      <w:r w:rsidR="00360A32" w:rsidRPr="00FB09EB">
        <w:rPr>
          <w:rFonts w:ascii="Nissan Brand Regular" w:eastAsia="微軟正黑體" w:hAnsi="Nissan Brand Regular" w:cs="Arial"/>
        </w:rPr>
        <w:t>券</w:t>
      </w:r>
      <w:proofErr w:type="gramEnd"/>
      <w:r w:rsidR="00317A10">
        <w:rPr>
          <w:rFonts w:ascii="Nissan Brand Regular" w:eastAsia="微軟正黑體" w:hAnsi="Nissan Brand Regular" w:cs="Arial" w:hint="eastAsia"/>
        </w:rPr>
        <w:t>還可</w:t>
      </w:r>
      <w:r w:rsidR="007F3436">
        <w:rPr>
          <w:rFonts w:ascii="Nissan Brand Regular" w:eastAsia="微軟正黑體" w:hAnsi="Nissan Brand Regular" w:cs="Arial" w:hint="eastAsia"/>
        </w:rPr>
        <w:t>「</w:t>
      </w:r>
      <w:r w:rsidR="00360A32" w:rsidRPr="00FB09EB">
        <w:rPr>
          <w:rFonts w:ascii="Nissan Brand Regular" w:eastAsia="微軟正黑體" w:hAnsi="Nissan Brand Regular" w:cs="Arial"/>
        </w:rPr>
        <w:t>加碼</w:t>
      </w:r>
      <w:r w:rsidR="007F3436">
        <w:rPr>
          <w:rFonts w:ascii="Nissan Brand Regular" w:eastAsia="微軟正黑體" w:hAnsi="Nissan Brand Regular" w:cs="Arial" w:hint="eastAsia"/>
        </w:rPr>
        <w:t>再</w:t>
      </w:r>
      <w:r w:rsidR="00360A32" w:rsidRPr="00FB09EB">
        <w:rPr>
          <w:rFonts w:ascii="Nissan Brand Regular" w:eastAsia="微軟正黑體" w:hAnsi="Nissan Brand Regular" w:cs="Arial"/>
        </w:rPr>
        <w:t>三</w:t>
      </w:r>
      <w:proofErr w:type="gramStart"/>
      <w:r w:rsidR="00360A32" w:rsidRPr="00FB09EB">
        <w:rPr>
          <w:rFonts w:ascii="Nissan Brand Regular" w:eastAsia="微軟正黑體" w:hAnsi="Nissan Brand Regular" w:cs="Arial"/>
        </w:rPr>
        <w:t>倍</w:t>
      </w:r>
      <w:proofErr w:type="gramEnd"/>
      <w:r w:rsidR="00317A10">
        <w:rPr>
          <w:rFonts w:ascii="Nissan Brand Regular" w:eastAsia="微軟正黑體" w:hAnsi="Nissan Brand Regular" w:cs="Arial" w:hint="eastAsia"/>
        </w:rPr>
        <w:t>」</w:t>
      </w:r>
      <w:r w:rsidR="00360A32" w:rsidRPr="00FB09EB">
        <w:rPr>
          <w:rFonts w:ascii="Nissan Brand Regular" w:eastAsia="微軟正黑體" w:hAnsi="Nissan Brand Regular" w:cs="Arial"/>
        </w:rPr>
        <w:t>折抵</w:t>
      </w:r>
      <w:r w:rsidR="00360A32">
        <w:rPr>
          <w:rFonts w:ascii="Nissan Brand Regular" w:eastAsia="微軟正黑體" w:hAnsi="Nissan Brand Regular" w:cs="Arial" w:hint="eastAsia"/>
        </w:rPr>
        <w:t>一</w:t>
      </w:r>
      <w:r w:rsidR="00360A32" w:rsidRPr="00FB09EB">
        <w:rPr>
          <w:rFonts w:ascii="Nissan Brand Regular" w:eastAsia="微軟正黑體" w:hAnsi="Nissan Brand Regular" w:cs="Arial"/>
        </w:rPr>
        <w:t>萬元配件金</w:t>
      </w:r>
      <w:r w:rsidR="007F3436">
        <w:rPr>
          <w:rFonts w:ascii="Nissan Brand Regular" w:eastAsia="微軟正黑體" w:hAnsi="Nissan Brand Regular" w:cs="Arial" w:hint="eastAsia"/>
        </w:rPr>
        <w:t>，回饋</w:t>
      </w:r>
      <w:r w:rsidR="007F3436" w:rsidRPr="00FB09EB">
        <w:rPr>
          <w:rFonts w:ascii="Nissan Brand Regular" w:eastAsia="微軟正黑體" w:hAnsi="Nissan Brand Regular" w:cs="Arial"/>
        </w:rPr>
        <w:t>總價值最高達</w:t>
      </w:r>
      <w:r w:rsidR="007F3436" w:rsidRPr="00FB09EB">
        <w:rPr>
          <w:rFonts w:ascii="Nissan Brand Regular" w:eastAsia="微軟正黑體" w:hAnsi="Nissan Brand Regular" w:cs="Arial"/>
        </w:rPr>
        <w:t>15</w:t>
      </w:r>
      <w:r w:rsidR="007F3436" w:rsidRPr="00FB09EB">
        <w:rPr>
          <w:rFonts w:ascii="Nissan Brand Regular" w:eastAsia="微軟正黑體" w:hAnsi="Nissan Brand Regular" w:cs="Arial"/>
        </w:rPr>
        <w:t>萬元</w:t>
      </w:r>
      <w:r w:rsidR="007F3436">
        <w:rPr>
          <w:rFonts w:ascii="Nissan Brand Regular" w:eastAsia="微軟正黑體" w:hAnsi="Nissan Brand Regular" w:cs="Arial" w:hint="eastAsia"/>
        </w:rPr>
        <w:t>，</w:t>
      </w:r>
      <w:r w:rsidR="0063729A" w:rsidRPr="00FB09EB">
        <w:rPr>
          <w:rFonts w:ascii="Nissan Brand Regular" w:eastAsia="微軟正黑體" w:hAnsi="Nissan Brand Regular" w:cs="Arial"/>
        </w:rPr>
        <w:t>詳情請洽全國</w:t>
      </w:r>
      <w:r w:rsidR="0063729A" w:rsidRPr="00FB09EB">
        <w:rPr>
          <w:rFonts w:ascii="Nissan Brand Regular" w:eastAsia="微軟正黑體" w:hAnsi="Nissan Brand Regular" w:cs="Arial"/>
        </w:rPr>
        <w:t>NISSAN</w:t>
      </w:r>
      <w:r w:rsidR="0063729A" w:rsidRPr="00FB09EB">
        <w:rPr>
          <w:rFonts w:ascii="Nissan Brand Regular" w:eastAsia="微軟正黑體" w:hAnsi="Nissan Brand Regular" w:cs="Arial"/>
        </w:rPr>
        <w:t>展示中心或</w:t>
      </w:r>
      <w:r w:rsidR="00754563" w:rsidRPr="00FB09EB">
        <w:rPr>
          <w:rFonts w:ascii="Nissan Brand Regular" w:eastAsia="微軟正黑體" w:hAnsi="Nissan Brand Regular" w:cs="Arial"/>
        </w:rPr>
        <w:t>參閱</w:t>
      </w:r>
      <w:r w:rsidR="0063729A" w:rsidRPr="00FB09EB">
        <w:rPr>
          <w:rFonts w:ascii="Nissan Brand Regular" w:eastAsia="微軟正黑體" w:hAnsi="Nissan Brand Regular" w:cs="Arial"/>
        </w:rPr>
        <w:t>NISSAN</w:t>
      </w:r>
      <w:proofErr w:type="gramStart"/>
      <w:r w:rsidR="0063729A" w:rsidRPr="00FB09EB">
        <w:rPr>
          <w:rFonts w:ascii="Nissan Brand Regular" w:eastAsia="微軟正黑體" w:hAnsi="Nissan Brand Regular" w:cs="Arial"/>
        </w:rPr>
        <w:t>官網</w:t>
      </w:r>
      <w:proofErr w:type="gramEnd"/>
      <w:r w:rsidR="0063729A" w:rsidRPr="00FB09EB">
        <w:rPr>
          <w:rFonts w:ascii="Nissan Brand Regular" w:eastAsia="微軟正黑體" w:hAnsi="Nissan Brand Regular" w:cs="Arial"/>
        </w:rPr>
        <w:t xml:space="preserve"> </w:t>
      </w:r>
      <w:hyperlink r:id="rId12" w:history="1">
        <w:r w:rsidR="0063729A" w:rsidRPr="00FB09EB">
          <w:rPr>
            <w:rStyle w:val="a3"/>
            <w:rFonts w:ascii="Nissan Brand Regular" w:eastAsia="微軟正黑體" w:hAnsi="Nissan Brand Regular" w:cs="Arial"/>
          </w:rPr>
          <w:t>http://www.nissan.com.tw/</w:t>
        </w:r>
      </w:hyperlink>
      <w:r w:rsidR="0063729A" w:rsidRPr="00FB09EB">
        <w:rPr>
          <w:rFonts w:ascii="Nissan Brand Regular" w:eastAsia="微軟正黑體" w:hAnsi="Nissan Brand Regular" w:cs="Arial"/>
        </w:rPr>
        <w:t>。</w:t>
      </w:r>
    </w:p>
    <w:p w:rsidR="00975312" w:rsidRPr="00317A10" w:rsidRDefault="00975312" w:rsidP="00C0708F">
      <w:pPr>
        <w:tabs>
          <w:tab w:val="center" w:pos="4876"/>
        </w:tabs>
        <w:spacing w:line="300" w:lineRule="exact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</w:p>
    <w:p w:rsidR="00C0708F" w:rsidRPr="00FB09EB" w:rsidRDefault="00C0708F" w:rsidP="00C0708F">
      <w:pPr>
        <w:tabs>
          <w:tab w:val="center" w:pos="4876"/>
        </w:tabs>
        <w:spacing w:line="300" w:lineRule="exact"/>
        <w:ind w:left="566" w:hangingChars="283" w:hanging="566"/>
        <w:jc w:val="both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proofErr w:type="gramStart"/>
      <w:r w:rsidRPr="00FB09EB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註</w:t>
      </w:r>
      <w:proofErr w:type="gramEnd"/>
      <w:r w:rsidRPr="00FB09EB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FB09EB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：</w:t>
      </w:r>
      <w:r w:rsidRPr="00FB09EB" w:rsidDel="00441E70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 xml:space="preserve"> </w:t>
      </w:r>
    </w:p>
    <w:p w:rsidR="00C0708F" w:rsidRPr="001D4079" w:rsidRDefault="00C0708F" w:rsidP="001D4079">
      <w:pPr>
        <w:pStyle w:val="af1"/>
        <w:numPr>
          <w:ilvl w:val="0"/>
          <w:numId w:val="8"/>
        </w:numPr>
        <w:tabs>
          <w:tab w:val="center" w:pos="4876"/>
        </w:tabs>
        <w:spacing w:line="30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本專案優惠僅限於活動期間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2020/7/1~2020/7/31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，下訂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國產全車系及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JUKE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之新車並完成領牌程序者。法人公司車、大宗批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標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售、租賃車、計程車及政府機關購車方案等補助之領牌車輛及台灣本島以外地區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370Z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G</w:t>
      </w:r>
      <w:r w:rsidR="001D4079">
        <w:rPr>
          <w:rFonts w:ascii="Nissan Brand Regular" w:eastAsia="微軟正黑體" w:hAnsi="Nissan Brand Regular" w:cs="細明體"/>
          <w:kern w:val="0"/>
          <w:sz w:val="20"/>
          <w:szCs w:val="20"/>
        </w:rPr>
        <w:t>T-R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D4079" w:rsidRPr="001D4079">
        <w:rPr>
          <w:rFonts w:ascii="Nissan Brand Regular" w:eastAsia="微軟正黑體" w:hAnsi="Nissan Brand Regular" w:cs="細明體"/>
          <w:kern w:val="0"/>
          <w:sz w:val="20"/>
          <w:szCs w:val="20"/>
        </w:rPr>
        <w:t>ALTIMA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L</w:t>
      </w:r>
      <w:r w:rsidR="001D4079">
        <w:rPr>
          <w:rFonts w:ascii="Nissan Brand Regular" w:eastAsia="微軟正黑體" w:hAnsi="Nissan Brand Regular" w:cs="細明體"/>
          <w:kern w:val="0"/>
          <w:sz w:val="20"/>
          <w:szCs w:val="20"/>
        </w:rPr>
        <w:t>EAF</w:t>
      </w:r>
      <w:r w:rsidR="001D407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等車型</w:t>
      </w:r>
      <w:r w:rsidRPr="001D4079">
        <w:rPr>
          <w:rFonts w:ascii="Nissan Brand Regular" w:eastAsia="微軟正黑體" w:hAnsi="Nissan Brand Regular" w:cs="細明體"/>
          <w:kern w:val="0"/>
          <w:sz w:val="20"/>
          <w:szCs w:val="20"/>
        </w:rPr>
        <w:t>不適用之。</w:t>
      </w:r>
    </w:p>
    <w:p w:rsidR="00C0708F" w:rsidRPr="00FB09EB" w:rsidRDefault="00C0708F" w:rsidP="00C0708F">
      <w:pPr>
        <w:pStyle w:val="af1"/>
        <w:numPr>
          <w:ilvl w:val="0"/>
          <w:numId w:val="8"/>
        </w:numPr>
        <w:tabs>
          <w:tab w:val="center" w:pos="4876"/>
        </w:tabs>
        <w:spacing w:line="30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本專案贈送之振興相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挺購車金為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三萬元，詳細交易條件請洽各經銷公司，經銷公司並保留最後核准與否權利。</w:t>
      </w:r>
    </w:p>
    <w:p w:rsidR="00C0708F" w:rsidRPr="00FB09EB" w:rsidRDefault="00C0708F" w:rsidP="00C0708F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本專案贈送之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振興三倍</w:t>
      </w:r>
      <w:proofErr w:type="gramStart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券</w:t>
      </w:r>
      <w:proofErr w:type="gramEnd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加碼再三</w:t>
      </w:r>
      <w:proofErr w:type="gramStart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倍</w:t>
      </w:r>
      <w:proofErr w:type="gramEnd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可折抵萬元配件，係指消費者以振興三倍</w:t>
      </w:r>
      <w:proofErr w:type="gramStart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券</w:t>
      </w:r>
      <w:proofErr w:type="gramEnd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(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限用一份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3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千元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)</w:t>
      </w:r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購車可折抵</w:t>
      </w:r>
      <w:proofErr w:type="gramStart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一</w:t>
      </w:r>
      <w:proofErr w:type="gramEnd"/>
      <w:r w:rsidRPr="00FB09EB">
        <w:rPr>
          <w:rFonts w:ascii="Nissan Brand Regular" w:eastAsia="微軟正黑體" w:hAnsi="Nissan Brand Regular" w:cs="新細明體"/>
          <w:color w:val="000000"/>
          <w:kern w:val="0"/>
          <w:sz w:val="20"/>
        </w:rPr>
        <w:t>萬元之配件金，配件金之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詳細交易條件請洽各經銷公司，經銷公司並保留最後核准與否權利。振興三倍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券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之使用方式依政府公告之相關規定辦理。</w:t>
      </w:r>
    </w:p>
    <w:p w:rsidR="00C0708F" w:rsidRPr="00FB09EB" w:rsidRDefault="00C0708F" w:rsidP="00C0708F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PM2.5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負離子空調濾網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(4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片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首片將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逕行安裝於新車，另外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片由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經銷公司服務廠保管，待客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戶回廠定保時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免費更換，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PM2.5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負離子空調濾網電子抵用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券於領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牌後月底結算，次月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日後匯入系統並可於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 CARE APP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中查閱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此抵用券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使用狀況；車用臭氧負離子空氣清淨器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(1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，將逕行安裝於新車；臭氧殺菌服務為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交車前免費提供之服務。</w:t>
      </w:r>
    </w:p>
    <w:p w:rsidR="00C0708F" w:rsidRPr="00FB09EB" w:rsidRDefault="00C0708F" w:rsidP="00C0708F">
      <w:pPr>
        <w:numPr>
          <w:ilvl w:val="0"/>
          <w:numId w:val="8"/>
        </w:numPr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本專案贈送之首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年丙式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車體險，需投保配合保險公司之指定險種。</w:t>
      </w:r>
    </w:p>
    <w:p w:rsidR="00C0708F" w:rsidRPr="00FB09EB" w:rsidRDefault="00C0708F" w:rsidP="00C0708F">
      <w:pPr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  <w:t>萬元低頭款專案需搭配指定貸款企業，利率約為</w:t>
      </w:r>
      <w:r w:rsidRPr="00FB09EB"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  <w:t>3.15%-3.30%</w:t>
      </w:r>
      <w:r w:rsidRPr="00FB09EB"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  <w:t>，且不得與其他零利率購車優惠方案</w:t>
      </w:r>
      <w:proofErr w:type="gramStart"/>
      <w:r w:rsidRPr="00FB09EB"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  <w:t>併</w:t>
      </w:r>
      <w:proofErr w:type="gramEnd"/>
      <w:r w:rsidRPr="00FB09EB">
        <w:rPr>
          <w:rFonts w:ascii="Nissan Brand Regular" w:eastAsia="微軟正黑體" w:hAnsi="Nissan Brand Regular" w:cs="微軟正黑體"/>
          <w:color w:val="000000"/>
          <w:kern w:val="0"/>
          <w:sz w:val="20"/>
          <w:szCs w:val="20"/>
        </w:rPr>
        <w:t>用，分期專案係由經銷公司提供，分期付款與現金付款之建議售價相同，現金優惠購車總價與分期購車總價係有價差，詳細交易條件請洽各經銷公司，經銷公司並保留最後核准與否權利。</w:t>
      </w:r>
    </w:p>
    <w:p w:rsidR="00C0708F" w:rsidRPr="00FB09EB" w:rsidRDefault="00C0708F" w:rsidP="00C0708F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年無限里程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(68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保固僅適用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於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國產全車系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(TIIDA 5D TURBO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版贈送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無限延長保固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JUKE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則贈送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6615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延長保固。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無限延長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保固係指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不限里程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無限延長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保固係指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不限里程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6615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保固係指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六大系統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年或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15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萬公里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視何者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先到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延長保固。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無限、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88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無限或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6615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延長保固之會員車主需配合至少每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個月或每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萬公里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(88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無限則為每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個月或每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千公里，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視何者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先到為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/>
        </w:rPr>
        <w:t xml:space="preserve"> 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至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經銷公司服務廠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選用定保套餐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實施定期保養，並每年至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經銷公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lastRenderedPageBreak/>
        <w:t>司為會員車輛辦理保險，並投保本專案指定保險公司之強制險及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1,000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元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含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以上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任意主險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，商用車、營業用車、租賃車及法人公司車及台灣本島以外地區不適用之，詳細之權利與義務請洽各經銷公司或參閱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官網網頁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說明。</w:t>
      </w:r>
    </w:p>
    <w:p w:rsidR="00C0708F" w:rsidRPr="00FB09EB" w:rsidRDefault="00C0708F" w:rsidP="00C0708F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政府舊換新補助係指於活動期間下訂新車並完成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領牌且符合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貨物稅條例換購新車退還減徵新車貨物稅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萬元資格者，補助與否以政府最終審核為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，相關程序及內容詳見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官網網頁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或洽詢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展示中心。</w:t>
      </w:r>
    </w:p>
    <w:p w:rsidR="00C0708F" w:rsidRPr="00FB09EB" w:rsidRDefault="00C0708F" w:rsidP="00C0708F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各車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規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之實際規格、配備及車色以實車為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，各配備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之作動可能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展示中心或參閱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官網詳閱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相關說明。</w:t>
      </w:r>
    </w:p>
    <w:p w:rsidR="00C0708F" w:rsidRPr="00FB09EB" w:rsidRDefault="00C0708F" w:rsidP="00C0708F">
      <w:pPr>
        <w:pStyle w:val="af1"/>
        <w:numPr>
          <w:ilvl w:val="0"/>
          <w:numId w:val="8"/>
        </w:numPr>
        <w:tabs>
          <w:tab w:val="center" w:pos="4876"/>
        </w:tabs>
        <w:spacing w:line="30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本專案之活動詳情及條件請洽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展示中心，以上所示</w:t>
      </w:r>
      <w:proofErr w:type="gramStart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金額均為新台幣</w:t>
      </w:r>
      <w:proofErr w:type="gramEnd"/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9527CE" w:rsidRDefault="009527CE" w:rsidP="00B978D9">
      <w:pPr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</w:p>
    <w:p w:rsidR="00164408" w:rsidRPr="009B1795" w:rsidRDefault="00164408" w:rsidP="007C7122">
      <w:pPr>
        <w:spacing w:line="276" w:lineRule="auto"/>
        <w:rPr>
          <w:rFonts w:ascii="Nissan Brand Regular" w:eastAsia="微軟正黑體" w:hAnsi="Nissan Brand Regular"/>
          <w:spacing w:val="12"/>
          <w:sz w:val="20"/>
          <w:szCs w:val="20"/>
        </w:rPr>
      </w:pP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註</w:t>
      </w:r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>2</w:t>
      </w: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：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前述之油耗資訊係根據經濟部能源局所進行</w:t>
      </w:r>
      <w:r w:rsidR="003B74FB" w:rsidRPr="003B74FB">
        <w:rPr>
          <w:rFonts w:ascii="Nissan Brand Regular" w:eastAsia="微軟正黑體" w:hAnsi="Nissan Brand Regular" w:hint="eastAsia"/>
          <w:spacing w:val="12"/>
          <w:sz w:val="20"/>
          <w:szCs w:val="20"/>
        </w:rPr>
        <w:t>歐</w:t>
      </w:r>
      <w:r w:rsidR="009B1795" w:rsidRPr="003B74FB">
        <w:rPr>
          <w:rFonts w:ascii="Nissan Brand Regular" w:eastAsia="微軟正黑體" w:hAnsi="Nissan Brand Regular"/>
          <w:spacing w:val="12"/>
          <w:sz w:val="20"/>
          <w:szCs w:val="20"/>
        </w:rPr>
        <w:t>規測試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之結果，其詳細測試條件請參閱經濟部能源局網站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http://www.moeaboe.gov.tw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，車主在道路上開車時，因受天候、路況、塞車、使用車上空調系統、甚至駕駛者開車習慣等因素影響，實際每公升汽</w:t>
      </w:r>
      <w:r w:rsidR="005E1F92"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柴</w:t>
      </w:r>
      <w:r w:rsidR="005E1F92"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9B1795" w:rsidRPr="009B1795">
        <w:rPr>
          <w:rFonts w:ascii="Nissan Brand Regular" w:eastAsia="微軟正黑體" w:hAnsi="Nissan Brand Regular"/>
          <w:spacing w:val="12"/>
          <w:sz w:val="20"/>
          <w:szCs w:val="20"/>
        </w:rPr>
        <w:t>油於道路上行駛的公里數可能會有所不同。</w:t>
      </w:r>
    </w:p>
    <w:p w:rsidR="007C7122" w:rsidRPr="007C7122" w:rsidRDefault="007C7122" w:rsidP="007C7122">
      <w:pPr>
        <w:spacing w:line="276" w:lineRule="auto"/>
        <w:rPr>
          <w:rFonts w:ascii="Infiniti Brand" w:eastAsiaTheme="minorEastAsia" w:hAnsi="Infiniti Brand"/>
          <w:spacing w:val="12"/>
        </w:rPr>
      </w:pPr>
      <w:proofErr w:type="gramStart"/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註</w:t>
      </w:r>
      <w:proofErr w:type="gramEnd"/>
      <w:r w:rsidR="00164408">
        <w:rPr>
          <w:rFonts w:ascii="Nissan Brand Regular" w:eastAsia="微軟正黑體" w:hAnsi="Nissan Brand Regular" w:hint="eastAsia"/>
          <w:spacing w:val="12"/>
          <w:sz w:val="20"/>
          <w:szCs w:val="20"/>
        </w:rPr>
        <w:t>3</w:t>
      </w: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：本新聞稿所提及之同級</w:t>
      </w:r>
      <w:proofErr w:type="gramStart"/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車款係指</w:t>
      </w:r>
      <w:proofErr w:type="gramEnd"/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>M</w:t>
      </w:r>
      <w:r>
        <w:rPr>
          <w:rFonts w:ascii="Nissan Brand Regular" w:eastAsia="微軟正黑體" w:hAnsi="Nissan Brand Regular"/>
          <w:spacing w:val="12"/>
          <w:sz w:val="20"/>
          <w:szCs w:val="20"/>
        </w:rPr>
        <w:t xml:space="preserve">ITSUBISHI </w:t>
      </w:r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>COLT PLUS</w:t>
      </w: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 xml:space="preserve">/ </w:t>
      </w:r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>TOYOTA YARIS</w:t>
      </w: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/</w:t>
      </w:r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 xml:space="preserve"> TOYOTA VIOS</w:t>
      </w:r>
      <w:r w:rsidRPr="007C7122">
        <w:rPr>
          <w:rFonts w:ascii="Nissan Brand Regular" w:eastAsia="微軟正黑體" w:hAnsi="Nissan Brand Regular"/>
          <w:spacing w:val="12"/>
          <w:sz w:val="20"/>
          <w:szCs w:val="20"/>
        </w:rPr>
        <w:t>/</w:t>
      </w:r>
      <w:r>
        <w:rPr>
          <w:rFonts w:ascii="Nissan Brand Regular" w:eastAsia="微軟正黑體" w:hAnsi="Nissan Brand Regular" w:hint="eastAsia"/>
          <w:spacing w:val="12"/>
          <w:sz w:val="20"/>
          <w:szCs w:val="20"/>
        </w:rPr>
        <w:t xml:space="preserve"> HONDA FIT</w:t>
      </w:r>
      <w:r>
        <w:rPr>
          <w:rFonts w:ascii="Nissan Brand Regular" w:eastAsia="微軟正黑體" w:hAnsi="Nissan Brand Regular"/>
          <w:spacing w:val="12"/>
          <w:sz w:val="20"/>
          <w:szCs w:val="20"/>
        </w:rPr>
        <w:t>/ HONDA CITY</w:t>
      </w:r>
      <w:r w:rsidRPr="00FB09EB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</w:p>
    <w:p w:rsidR="007C7122" w:rsidRPr="007C7122" w:rsidRDefault="007C7122" w:rsidP="00B978D9">
      <w:pPr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</w:p>
    <w:p w:rsidR="00195F0F" w:rsidRPr="00FB09EB" w:rsidRDefault="00A30D4B" w:rsidP="00A30D4B">
      <w:pPr>
        <w:spacing w:line="48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FB09EB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B978D9" w:rsidRPr="00FB09EB" w:rsidRDefault="00B978D9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B978D9" w:rsidRPr="00FB09EB" w:rsidRDefault="00B978D9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B978D9" w:rsidRPr="00FB09EB" w:rsidRDefault="00B978D9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B978D9" w:rsidRPr="00FB09EB" w:rsidRDefault="00B978D9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461E08" w:rsidRPr="00FB09EB" w:rsidRDefault="00461E08" w:rsidP="00EC426F">
      <w:pPr>
        <w:spacing w:line="3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B09E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461E08" w:rsidRPr="00FB09EB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FB09E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FB09EB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FB09EB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FB09EB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61E08" w:rsidRPr="00FB09EB" w:rsidRDefault="00461E08" w:rsidP="00EC426F">
      <w:pPr>
        <w:tabs>
          <w:tab w:val="left" w:pos="0"/>
          <w:tab w:val="right" w:pos="9180"/>
        </w:tabs>
        <w:autoSpaceDE w:val="0"/>
        <w:autoSpaceDN w:val="0"/>
        <w:adjustRightInd w:val="0"/>
        <w:spacing w:line="3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FB09EB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3" w:history="1">
        <w:r w:rsidRPr="00FB09EB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sectPr w:rsidR="00461E08" w:rsidRPr="00FB09EB" w:rsidSect="00975312">
      <w:headerReference w:type="default" r:id="rId14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B6" w:rsidRDefault="007216B6" w:rsidP="00616EDC">
      <w:r>
        <w:separator/>
      </w:r>
    </w:p>
  </w:endnote>
  <w:endnote w:type="continuationSeparator" w:id="0">
    <w:p w:rsidR="007216B6" w:rsidRDefault="007216B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finiti Brand">
    <w:altName w:val="Courier New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B6" w:rsidRDefault="007216B6" w:rsidP="00616EDC">
      <w:r>
        <w:separator/>
      </w:r>
    </w:p>
  </w:footnote>
  <w:footnote w:type="continuationSeparator" w:id="0">
    <w:p w:rsidR="007216B6" w:rsidRDefault="007216B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5C" w:rsidRPr="00616EDC" w:rsidRDefault="00D5175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AA4391"/>
    <w:multiLevelType w:val="hybridMultilevel"/>
    <w:tmpl w:val="A59618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D2268B"/>
    <w:multiLevelType w:val="hybridMultilevel"/>
    <w:tmpl w:val="AC0CC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1C8A"/>
    <w:rsid w:val="00012331"/>
    <w:rsid w:val="00014376"/>
    <w:rsid w:val="0001544B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994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46FC"/>
    <w:rsid w:val="00070ED6"/>
    <w:rsid w:val="0007100D"/>
    <w:rsid w:val="000724B7"/>
    <w:rsid w:val="000731DD"/>
    <w:rsid w:val="00074F44"/>
    <w:rsid w:val="000757D0"/>
    <w:rsid w:val="00075F75"/>
    <w:rsid w:val="000760F3"/>
    <w:rsid w:val="000762D4"/>
    <w:rsid w:val="00076EEF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87FC0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D61"/>
    <w:rsid w:val="000A32DD"/>
    <w:rsid w:val="000A3912"/>
    <w:rsid w:val="000A43A2"/>
    <w:rsid w:val="000A5AD2"/>
    <w:rsid w:val="000A67CC"/>
    <w:rsid w:val="000A68E2"/>
    <w:rsid w:val="000A6FAC"/>
    <w:rsid w:val="000B053F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9D6"/>
    <w:rsid w:val="000D1CD9"/>
    <w:rsid w:val="000D22AF"/>
    <w:rsid w:val="000D2354"/>
    <w:rsid w:val="000D33CE"/>
    <w:rsid w:val="000D4E27"/>
    <w:rsid w:val="000D592B"/>
    <w:rsid w:val="000D5F20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0F6BEE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2FB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CDB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6EF2"/>
    <w:rsid w:val="0013702D"/>
    <w:rsid w:val="00137BAC"/>
    <w:rsid w:val="00137D99"/>
    <w:rsid w:val="00140F4A"/>
    <w:rsid w:val="0014322F"/>
    <w:rsid w:val="00144217"/>
    <w:rsid w:val="0014528C"/>
    <w:rsid w:val="0014676C"/>
    <w:rsid w:val="00146869"/>
    <w:rsid w:val="00146B31"/>
    <w:rsid w:val="0014700E"/>
    <w:rsid w:val="00150084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34EF"/>
    <w:rsid w:val="00164408"/>
    <w:rsid w:val="00164DD8"/>
    <w:rsid w:val="00164E0E"/>
    <w:rsid w:val="00164E1E"/>
    <w:rsid w:val="00165F37"/>
    <w:rsid w:val="0016721E"/>
    <w:rsid w:val="00173214"/>
    <w:rsid w:val="00174D1C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276A"/>
    <w:rsid w:val="0019293C"/>
    <w:rsid w:val="001943C1"/>
    <w:rsid w:val="001946D6"/>
    <w:rsid w:val="00195136"/>
    <w:rsid w:val="0019567E"/>
    <w:rsid w:val="00195E13"/>
    <w:rsid w:val="00195F0F"/>
    <w:rsid w:val="00196312"/>
    <w:rsid w:val="00196467"/>
    <w:rsid w:val="0019671E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643"/>
    <w:rsid w:val="001C1A09"/>
    <w:rsid w:val="001C23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079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5BED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064"/>
    <w:rsid w:val="00212362"/>
    <w:rsid w:val="00212AB0"/>
    <w:rsid w:val="002134A5"/>
    <w:rsid w:val="002142FD"/>
    <w:rsid w:val="0021453E"/>
    <w:rsid w:val="00214B28"/>
    <w:rsid w:val="00214FB0"/>
    <w:rsid w:val="00215087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1997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70F"/>
    <w:rsid w:val="00251B64"/>
    <w:rsid w:val="00252BB3"/>
    <w:rsid w:val="00252E82"/>
    <w:rsid w:val="002550D3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841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C8F"/>
    <w:rsid w:val="00292E55"/>
    <w:rsid w:val="00292FDE"/>
    <w:rsid w:val="002946EC"/>
    <w:rsid w:val="00294A70"/>
    <w:rsid w:val="002953C1"/>
    <w:rsid w:val="00297B4D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D2F"/>
    <w:rsid w:val="002C0E2B"/>
    <w:rsid w:val="002C2602"/>
    <w:rsid w:val="002C2E9D"/>
    <w:rsid w:val="002C34AE"/>
    <w:rsid w:val="002C3E8D"/>
    <w:rsid w:val="002C403C"/>
    <w:rsid w:val="002C47C6"/>
    <w:rsid w:val="002C5DD5"/>
    <w:rsid w:val="002C5F92"/>
    <w:rsid w:val="002C6519"/>
    <w:rsid w:val="002C6750"/>
    <w:rsid w:val="002D0101"/>
    <w:rsid w:val="002D0BB7"/>
    <w:rsid w:val="002D0D80"/>
    <w:rsid w:val="002D2882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3F"/>
    <w:rsid w:val="002E7D7D"/>
    <w:rsid w:val="002E7FB8"/>
    <w:rsid w:val="002F1008"/>
    <w:rsid w:val="002F10E7"/>
    <w:rsid w:val="002F1443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377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4B8"/>
    <w:rsid w:val="0031263D"/>
    <w:rsid w:val="003133CA"/>
    <w:rsid w:val="00313CF2"/>
    <w:rsid w:val="00315C81"/>
    <w:rsid w:val="00317A10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3794B"/>
    <w:rsid w:val="0033796C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0A6D"/>
    <w:rsid w:val="003528B5"/>
    <w:rsid w:val="00352A30"/>
    <w:rsid w:val="00352C48"/>
    <w:rsid w:val="00353AB4"/>
    <w:rsid w:val="003544B8"/>
    <w:rsid w:val="00356413"/>
    <w:rsid w:val="00360286"/>
    <w:rsid w:val="003602DD"/>
    <w:rsid w:val="00360A32"/>
    <w:rsid w:val="00362909"/>
    <w:rsid w:val="00362AEA"/>
    <w:rsid w:val="003659F1"/>
    <w:rsid w:val="00365E95"/>
    <w:rsid w:val="0036685F"/>
    <w:rsid w:val="00367B92"/>
    <w:rsid w:val="003700AB"/>
    <w:rsid w:val="00370CA7"/>
    <w:rsid w:val="00371134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96F1E"/>
    <w:rsid w:val="003A34B0"/>
    <w:rsid w:val="003A387B"/>
    <w:rsid w:val="003A39FE"/>
    <w:rsid w:val="003A3E4E"/>
    <w:rsid w:val="003A4F57"/>
    <w:rsid w:val="003A5C23"/>
    <w:rsid w:val="003A6F6F"/>
    <w:rsid w:val="003A7A06"/>
    <w:rsid w:val="003A7EEC"/>
    <w:rsid w:val="003B0885"/>
    <w:rsid w:val="003B2923"/>
    <w:rsid w:val="003B2F7D"/>
    <w:rsid w:val="003B486C"/>
    <w:rsid w:val="003B4DFB"/>
    <w:rsid w:val="003B74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D7D5B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6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D55"/>
    <w:rsid w:val="00461E08"/>
    <w:rsid w:val="00461FF9"/>
    <w:rsid w:val="00463101"/>
    <w:rsid w:val="0046376D"/>
    <w:rsid w:val="00463A06"/>
    <w:rsid w:val="00464D1D"/>
    <w:rsid w:val="004655A4"/>
    <w:rsid w:val="00465BBE"/>
    <w:rsid w:val="004679B3"/>
    <w:rsid w:val="00467C59"/>
    <w:rsid w:val="00470F82"/>
    <w:rsid w:val="004717CE"/>
    <w:rsid w:val="00471EF2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304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05E2"/>
    <w:rsid w:val="004C115F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4168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58C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24E0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4D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2EEE"/>
    <w:rsid w:val="00583CB9"/>
    <w:rsid w:val="00583FE7"/>
    <w:rsid w:val="00584177"/>
    <w:rsid w:val="005876DF"/>
    <w:rsid w:val="00587BB9"/>
    <w:rsid w:val="00590461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6B7E"/>
    <w:rsid w:val="005B74C0"/>
    <w:rsid w:val="005C03B0"/>
    <w:rsid w:val="005C1C9B"/>
    <w:rsid w:val="005C21A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D6194"/>
    <w:rsid w:val="005E0DE8"/>
    <w:rsid w:val="005E1343"/>
    <w:rsid w:val="005E1DE5"/>
    <w:rsid w:val="005E1F92"/>
    <w:rsid w:val="005E249D"/>
    <w:rsid w:val="005E2E60"/>
    <w:rsid w:val="005E2F95"/>
    <w:rsid w:val="005E3714"/>
    <w:rsid w:val="005E3B85"/>
    <w:rsid w:val="005E44C0"/>
    <w:rsid w:val="005E5A0C"/>
    <w:rsid w:val="005E64EE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893"/>
    <w:rsid w:val="0060798F"/>
    <w:rsid w:val="00610186"/>
    <w:rsid w:val="00610DD6"/>
    <w:rsid w:val="00611105"/>
    <w:rsid w:val="006118A9"/>
    <w:rsid w:val="0061291E"/>
    <w:rsid w:val="00612945"/>
    <w:rsid w:val="00612F69"/>
    <w:rsid w:val="006135B7"/>
    <w:rsid w:val="00613CE6"/>
    <w:rsid w:val="00615CA6"/>
    <w:rsid w:val="006161AD"/>
    <w:rsid w:val="00616EDC"/>
    <w:rsid w:val="00622874"/>
    <w:rsid w:val="00622AE1"/>
    <w:rsid w:val="0062340B"/>
    <w:rsid w:val="006261C5"/>
    <w:rsid w:val="00630946"/>
    <w:rsid w:val="00630D9D"/>
    <w:rsid w:val="0063141C"/>
    <w:rsid w:val="0063173A"/>
    <w:rsid w:val="00632554"/>
    <w:rsid w:val="00632ADA"/>
    <w:rsid w:val="006332B3"/>
    <w:rsid w:val="006343F2"/>
    <w:rsid w:val="00634962"/>
    <w:rsid w:val="00634E69"/>
    <w:rsid w:val="00635AB4"/>
    <w:rsid w:val="0063729A"/>
    <w:rsid w:val="006376C8"/>
    <w:rsid w:val="00637A6F"/>
    <w:rsid w:val="00643C5D"/>
    <w:rsid w:val="00644A4D"/>
    <w:rsid w:val="0064526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4D33"/>
    <w:rsid w:val="00666389"/>
    <w:rsid w:val="006700C2"/>
    <w:rsid w:val="00670164"/>
    <w:rsid w:val="006706DC"/>
    <w:rsid w:val="006715B0"/>
    <w:rsid w:val="0067190F"/>
    <w:rsid w:val="00671DF2"/>
    <w:rsid w:val="00672718"/>
    <w:rsid w:val="0067331B"/>
    <w:rsid w:val="00673688"/>
    <w:rsid w:val="0067374C"/>
    <w:rsid w:val="0067664C"/>
    <w:rsid w:val="006766BF"/>
    <w:rsid w:val="00676700"/>
    <w:rsid w:val="00677974"/>
    <w:rsid w:val="00677B77"/>
    <w:rsid w:val="006800AC"/>
    <w:rsid w:val="0068043B"/>
    <w:rsid w:val="006809FF"/>
    <w:rsid w:val="006811AF"/>
    <w:rsid w:val="0068333D"/>
    <w:rsid w:val="00683BCF"/>
    <w:rsid w:val="00684A7E"/>
    <w:rsid w:val="006856FB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B86"/>
    <w:rsid w:val="006A1D05"/>
    <w:rsid w:val="006A2DD4"/>
    <w:rsid w:val="006A3E71"/>
    <w:rsid w:val="006A4130"/>
    <w:rsid w:val="006A441F"/>
    <w:rsid w:val="006A4D2F"/>
    <w:rsid w:val="006A4FFC"/>
    <w:rsid w:val="006A643F"/>
    <w:rsid w:val="006A6AC0"/>
    <w:rsid w:val="006A7AB5"/>
    <w:rsid w:val="006B1F66"/>
    <w:rsid w:val="006B21DB"/>
    <w:rsid w:val="006B3C48"/>
    <w:rsid w:val="006B4943"/>
    <w:rsid w:val="006B58BE"/>
    <w:rsid w:val="006B7624"/>
    <w:rsid w:val="006B784E"/>
    <w:rsid w:val="006B7AC1"/>
    <w:rsid w:val="006C238D"/>
    <w:rsid w:val="006C25B5"/>
    <w:rsid w:val="006C4442"/>
    <w:rsid w:val="006C47CE"/>
    <w:rsid w:val="006C5847"/>
    <w:rsid w:val="006C7C2E"/>
    <w:rsid w:val="006C7FF1"/>
    <w:rsid w:val="006D0114"/>
    <w:rsid w:val="006D0FF0"/>
    <w:rsid w:val="006D10D0"/>
    <w:rsid w:val="006D1CF1"/>
    <w:rsid w:val="006D3565"/>
    <w:rsid w:val="006D3A4B"/>
    <w:rsid w:val="006D4C6E"/>
    <w:rsid w:val="006D4DA8"/>
    <w:rsid w:val="006D54DE"/>
    <w:rsid w:val="006D64AE"/>
    <w:rsid w:val="006D6D9D"/>
    <w:rsid w:val="006D6FCF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1FC2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4731"/>
    <w:rsid w:val="00716057"/>
    <w:rsid w:val="0071649D"/>
    <w:rsid w:val="0071673D"/>
    <w:rsid w:val="00716E6C"/>
    <w:rsid w:val="007171F1"/>
    <w:rsid w:val="007172DF"/>
    <w:rsid w:val="0072018E"/>
    <w:rsid w:val="007216B6"/>
    <w:rsid w:val="00723743"/>
    <w:rsid w:val="00725DA1"/>
    <w:rsid w:val="007261DA"/>
    <w:rsid w:val="00731E5E"/>
    <w:rsid w:val="0073310B"/>
    <w:rsid w:val="0073615F"/>
    <w:rsid w:val="007369F4"/>
    <w:rsid w:val="007373CE"/>
    <w:rsid w:val="00740AC9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7E52"/>
    <w:rsid w:val="0075364E"/>
    <w:rsid w:val="00754563"/>
    <w:rsid w:val="00756127"/>
    <w:rsid w:val="0076043C"/>
    <w:rsid w:val="00761060"/>
    <w:rsid w:val="00761E32"/>
    <w:rsid w:val="00762277"/>
    <w:rsid w:val="0076238C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5F97"/>
    <w:rsid w:val="007976E7"/>
    <w:rsid w:val="007A1353"/>
    <w:rsid w:val="007A1877"/>
    <w:rsid w:val="007A2EA0"/>
    <w:rsid w:val="007A3BF2"/>
    <w:rsid w:val="007A4935"/>
    <w:rsid w:val="007A52E6"/>
    <w:rsid w:val="007A5B6E"/>
    <w:rsid w:val="007A5BC6"/>
    <w:rsid w:val="007A64EA"/>
    <w:rsid w:val="007A6D0B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580"/>
    <w:rsid w:val="007C3D37"/>
    <w:rsid w:val="007C4048"/>
    <w:rsid w:val="007C493E"/>
    <w:rsid w:val="007C4E1F"/>
    <w:rsid w:val="007C6186"/>
    <w:rsid w:val="007C6225"/>
    <w:rsid w:val="007C69D5"/>
    <w:rsid w:val="007C6F04"/>
    <w:rsid w:val="007C7122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E5D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436"/>
    <w:rsid w:val="007F3730"/>
    <w:rsid w:val="007F44CE"/>
    <w:rsid w:val="007F4AFC"/>
    <w:rsid w:val="007F505B"/>
    <w:rsid w:val="007F6DC2"/>
    <w:rsid w:val="007F70F5"/>
    <w:rsid w:val="007F7ABA"/>
    <w:rsid w:val="007F7D04"/>
    <w:rsid w:val="00800C96"/>
    <w:rsid w:val="00800E2B"/>
    <w:rsid w:val="00802345"/>
    <w:rsid w:val="00802CEC"/>
    <w:rsid w:val="0080336F"/>
    <w:rsid w:val="00803543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2746F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6939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453D"/>
    <w:rsid w:val="008701D4"/>
    <w:rsid w:val="008711CA"/>
    <w:rsid w:val="0087390B"/>
    <w:rsid w:val="00873BE3"/>
    <w:rsid w:val="008742AF"/>
    <w:rsid w:val="00874A37"/>
    <w:rsid w:val="008756E5"/>
    <w:rsid w:val="00875764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26A9"/>
    <w:rsid w:val="008A2F74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19A2"/>
    <w:rsid w:val="008B25C7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2D8C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56C"/>
    <w:rsid w:val="008F3CB8"/>
    <w:rsid w:val="008F3E8D"/>
    <w:rsid w:val="008F4701"/>
    <w:rsid w:val="008F5917"/>
    <w:rsid w:val="008F5A99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6398"/>
    <w:rsid w:val="00907908"/>
    <w:rsid w:val="00907B35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16E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D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27CE"/>
    <w:rsid w:val="00954644"/>
    <w:rsid w:val="00955AA6"/>
    <w:rsid w:val="00955B5B"/>
    <w:rsid w:val="00955F4A"/>
    <w:rsid w:val="009569FF"/>
    <w:rsid w:val="00956CBF"/>
    <w:rsid w:val="00956E6C"/>
    <w:rsid w:val="00960AE6"/>
    <w:rsid w:val="00961010"/>
    <w:rsid w:val="009610AA"/>
    <w:rsid w:val="00961902"/>
    <w:rsid w:val="00961AD4"/>
    <w:rsid w:val="00962840"/>
    <w:rsid w:val="00962B16"/>
    <w:rsid w:val="00963A46"/>
    <w:rsid w:val="00963B95"/>
    <w:rsid w:val="00963C2C"/>
    <w:rsid w:val="00963DD9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12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5C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1795"/>
    <w:rsid w:val="009B1D48"/>
    <w:rsid w:val="009B27AF"/>
    <w:rsid w:val="009B2C1F"/>
    <w:rsid w:val="009B2EEF"/>
    <w:rsid w:val="009B3FFE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00C1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6DF"/>
    <w:rsid w:val="009F473A"/>
    <w:rsid w:val="009F5DD0"/>
    <w:rsid w:val="009F699C"/>
    <w:rsid w:val="009F6BCE"/>
    <w:rsid w:val="009F7808"/>
    <w:rsid w:val="00A0075F"/>
    <w:rsid w:val="00A01D8D"/>
    <w:rsid w:val="00A025E1"/>
    <w:rsid w:val="00A03A18"/>
    <w:rsid w:val="00A04A61"/>
    <w:rsid w:val="00A04AA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788"/>
    <w:rsid w:val="00A31C18"/>
    <w:rsid w:val="00A323F7"/>
    <w:rsid w:val="00A3264C"/>
    <w:rsid w:val="00A32CF2"/>
    <w:rsid w:val="00A33317"/>
    <w:rsid w:val="00A33A13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14A"/>
    <w:rsid w:val="00A51F00"/>
    <w:rsid w:val="00A5251A"/>
    <w:rsid w:val="00A52CEC"/>
    <w:rsid w:val="00A54344"/>
    <w:rsid w:val="00A5667A"/>
    <w:rsid w:val="00A56A81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2828"/>
    <w:rsid w:val="00A83207"/>
    <w:rsid w:val="00A83394"/>
    <w:rsid w:val="00A83841"/>
    <w:rsid w:val="00A8415B"/>
    <w:rsid w:val="00A84A54"/>
    <w:rsid w:val="00A857C1"/>
    <w:rsid w:val="00A86250"/>
    <w:rsid w:val="00A874CC"/>
    <w:rsid w:val="00A921CA"/>
    <w:rsid w:val="00A9287B"/>
    <w:rsid w:val="00A929D8"/>
    <w:rsid w:val="00A92B0A"/>
    <w:rsid w:val="00A9395A"/>
    <w:rsid w:val="00A95AAB"/>
    <w:rsid w:val="00A96CD1"/>
    <w:rsid w:val="00A96D58"/>
    <w:rsid w:val="00A97555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4F52"/>
    <w:rsid w:val="00AB511A"/>
    <w:rsid w:val="00AB54BF"/>
    <w:rsid w:val="00AB5854"/>
    <w:rsid w:val="00AB623E"/>
    <w:rsid w:val="00AC0967"/>
    <w:rsid w:val="00AC1387"/>
    <w:rsid w:val="00AC229E"/>
    <w:rsid w:val="00AC2483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E3"/>
    <w:rsid w:val="00AF36CA"/>
    <w:rsid w:val="00AF41A4"/>
    <w:rsid w:val="00AF43FA"/>
    <w:rsid w:val="00AF4F01"/>
    <w:rsid w:val="00AF60DE"/>
    <w:rsid w:val="00AF7042"/>
    <w:rsid w:val="00AF7CC2"/>
    <w:rsid w:val="00AF7CDD"/>
    <w:rsid w:val="00B0017D"/>
    <w:rsid w:val="00B01794"/>
    <w:rsid w:val="00B01F9B"/>
    <w:rsid w:val="00B03A4C"/>
    <w:rsid w:val="00B03A8E"/>
    <w:rsid w:val="00B04A61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B76"/>
    <w:rsid w:val="00B27C7B"/>
    <w:rsid w:val="00B30957"/>
    <w:rsid w:val="00B30C6E"/>
    <w:rsid w:val="00B31AD2"/>
    <w:rsid w:val="00B32007"/>
    <w:rsid w:val="00B32A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8E6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1E56"/>
    <w:rsid w:val="00B72619"/>
    <w:rsid w:val="00B73722"/>
    <w:rsid w:val="00B75CE5"/>
    <w:rsid w:val="00B7681D"/>
    <w:rsid w:val="00B7796C"/>
    <w:rsid w:val="00B77CDA"/>
    <w:rsid w:val="00B818E7"/>
    <w:rsid w:val="00B85273"/>
    <w:rsid w:val="00B90EAD"/>
    <w:rsid w:val="00B915DB"/>
    <w:rsid w:val="00B91A24"/>
    <w:rsid w:val="00B91ED5"/>
    <w:rsid w:val="00B92B2D"/>
    <w:rsid w:val="00B94727"/>
    <w:rsid w:val="00B95BBE"/>
    <w:rsid w:val="00B967EC"/>
    <w:rsid w:val="00B975FD"/>
    <w:rsid w:val="00B978D9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5812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6C8"/>
    <w:rsid w:val="00C0708F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4B9"/>
    <w:rsid w:val="00C45F0D"/>
    <w:rsid w:val="00C46920"/>
    <w:rsid w:val="00C504DF"/>
    <w:rsid w:val="00C53551"/>
    <w:rsid w:val="00C536A1"/>
    <w:rsid w:val="00C55212"/>
    <w:rsid w:val="00C56A9B"/>
    <w:rsid w:val="00C56DE7"/>
    <w:rsid w:val="00C57474"/>
    <w:rsid w:val="00C57694"/>
    <w:rsid w:val="00C578B7"/>
    <w:rsid w:val="00C62D0D"/>
    <w:rsid w:val="00C63668"/>
    <w:rsid w:val="00C6401B"/>
    <w:rsid w:val="00C64D55"/>
    <w:rsid w:val="00C65703"/>
    <w:rsid w:val="00C664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6C30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2AAA"/>
    <w:rsid w:val="00C937A6"/>
    <w:rsid w:val="00C9423E"/>
    <w:rsid w:val="00C952C7"/>
    <w:rsid w:val="00C9552C"/>
    <w:rsid w:val="00C95C5F"/>
    <w:rsid w:val="00C96C21"/>
    <w:rsid w:val="00C96D69"/>
    <w:rsid w:val="00CA0290"/>
    <w:rsid w:val="00CA0C48"/>
    <w:rsid w:val="00CA17CC"/>
    <w:rsid w:val="00CA1A27"/>
    <w:rsid w:val="00CA1C99"/>
    <w:rsid w:val="00CA1F3B"/>
    <w:rsid w:val="00CA30A6"/>
    <w:rsid w:val="00CA36AE"/>
    <w:rsid w:val="00CA4508"/>
    <w:rsid w:val="00CA45D9"/>
    <w:rsid w:val="00CA526E"/>
    <w:rsid w:val="00CA55B6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355"/>
    <w:rsid w:val="00CE6BAE"/>
    <w:rsid w:val="00CE6F5D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991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17C74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175C"/>
    <w:rsid w:val="00D53F6B"/>
    <w:rsid w:val="00D5522C"/>
    <w:rsid w:val="00D55702"/>
    <w:rsid w:val="00D55DDC"/>
    <w:rsid w:val="00D57178"/>
    <w:rsid w:val="00D573E8"/>
    <w:rsid w:val="00D60C57"/>
    <w:rsid w:val="00D61F2A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20B"/>
    <w:rsid w:val="00D916E0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56C"/>
    <w:rsid w:val="00DB2C92"/>
    <w:rsid w:val="00DB35EA"/>
    <w:rsid w:val="00DB439B"/>
    <w:rsid w:val="00DB4921"/>
    <w:rsid w:val="00DB4F03"/>
    <w:rsid w:val="00DB5C4F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AA2"/>
    <w:rsid w:val="00DC5F2C"/>
    <w:rsid w:val="00DC6748"/>
    <w:rsid w:val="00DC6B5D"/>
    <w:rsid w:val="00DC76D9"/>
    <w:rsid w:val="00DD11A1"/>
    <w:rsid w:val="00DD1AEF"/>
    <w:rsid w:val="00DD1CE6"/>
    <w:rsid w:val="00DD27B7"/>
    <w:rsid w:val="00DD3A14"/>
    <w:rsid w:val="00DD50A5"/>
    <w:rsid w:val="00DD6D45"/>
    <w:rsid w:val="00DD6FBE"/>
    <w:rsid w:val="00DE1189"/>
    <w:rsid w:val="00DE140E"/>
    <w:rsid w:val="00DE25DF"/>
    <w:rsid w:val="00DE385C"/>
    <w:rsid w:val="00DE47A0"/>
    <w:rsid w:val="00DE602B"/>
    <w:rsid w:val="00DE6C5C"/>
    <w:rsid w:val="00DE7C9D"/>
    <w:rsid w:val="00DE7FB3"/>
    <w:rsid w:val="00DF0C8C"/>
    <w:rsid w:val="00DF0D97"/>
    <w:rsid w:val="00DF184F"/>
    <w:rsid w:val="00DF1920"/>
    <w:rsid w:val="00DF31CE"/>
    <w:rsid w:val="00DF391A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736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A3C"/>
    <w:rsid w:val="00E82EA9"/>
    <w:rsid w:val="00E835C4"/>
    <w:rsid w:val="00E83C5B"/>
    <w:rsid w:val="00E83FA9"/>
    <w:rsid w:val="00E84044"/>
    <w:rsid w:val="00E842A0"/>
    <w:rsid w:val="00E8545A"/>
    <w:rsid w:val="00E85961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976C4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6B2"/>
    <w:rsid w:val="00EB2A67"/>
    <w:rsid w:val="00EB59CE"/>
    <w:rsid w:val="00EB72D3"/>
    <w:rsid w:val="00EC426F"/>
    <w:rsid w:val="00EC6398"/>
    <w:rsid w:val="00EC6D95"/>
    <w:rsid w:val="00EC6DFC"/>
    <w:rsid w:val="00ED0FE4"/>
    <w:rsid w:val="00ED16BE"/>
    <w:rsid w:val="00ED1754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0D8"/>
    <w:rsid w:val="00EE3D2A"/>
    <w:rsid w:val="00EE49A9"/>
    <w:rsid w:val="00EE6714"/>
    <w:rsid w:val="00EE7EDF"/>
    <w:rsid w:val="00EF04C4"/>
    <w:rsid w:val="00EF061E"/>
    <w:rsid w:val="00EF0FEB"/>
    <w:rsid w:val="00EF175F"/>
    <w:rsid w:val="00EF33DE"/>
    <w:rsid w:val="00F022F5"/>
    <w:rsid w:val="00F03A0C"/>
    <w:rsid w:val="00F03AD3"/>
    <w:rsid w:val="00F06121"/>
    <w:rsid w:val="00F07522"/>
    <w:rsid w:val="00F100B6"/>
    <w:rsid w:val="00F10B59"/>
    <w:rsid w:val="00F1170A"/>
    <w:rsid w:val="00F12EA3"/>
    <w:rsid w:val="00F13A11"/>
    <w:rsid w:val="00F13CC9"/>
    <w:rsid w:val="00F15424"/>
    <w:rsid w:val="00F15617"/>
    <w:rsid w:val="00F164C0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562D4"/>
    <w:rsid w:val="00F60E1B"/>
    <w:rsid w:val="00F61087"/>
    <w:rsid w:val="00F63022"/>
    <w:rsid w:val="00F6336F"/>
    <w:rsid w:val="00F637B3"/>
    <w:rsid w:val="00F640C1"/>
    <w:rsid w:val="00F64489"/>
    <w:rsid w:val="00F656AD"/>
    <w:rsid w:val="00F66F7B"/>
    <w:rsid w:val="00F71525"/>
    <w:rsid w:val="00F71BAF"/>
    <w:rsid w:val="00F75D73"/>
    <w:rsid w:val="00F779D6"/>
    <w:rsid w:val="00F80893"/>
    <w:rsid w:val="00F80967"/>
    <w:rsid w:val="00F81EFE"/>
    <w:rsid w:val="00F826F0"/>
    <w:rsid w:val="00F83460"/>
    <w:rsid w:val="00F83AB1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09EB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5E55"/>
    <w:rsid w:val="00FE64DB"/>
    <w:rsid w:val="00FE72AA"/>
    <w:rsid w:val="00FE7D25"/>
    <w:rsid w:val="00FE7DD0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EEFD4"/>
  <w15:docId w15:val="{7A7A421E-3026-48CA-A413-4DC1492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0A2D61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3729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97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2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82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9DB9-20DC-47C3-A746-A73C3FC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>Toshiba</Company>
  <LinksUpToDate>false</LinksUpToDate>
  <CharactersWithSpaces>3072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2020-06-29T10:33:00Z</cp:lastPrinted>
  <dcterms:created xsi:type="dcterms:W3CDTF">2020-07-08T07:08:00Z</dcterms:created>
  <dcterms:modified xsi:type="dcterms:W3CDTF">2020-07-09T07:20:00Z</dcterms:modified>
</cp:coreProperties>
</file>