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B4B83" w14:textId="77777777" w:rsidR="003F2B44" w:rsidRDefault="003F2B44">
      <w:pPr>
        <w:pStyle w:val="af"/>
        <w:spacing w:line="400" w:lineRule="exact"/>
        <w:jc w:val="right"/>
        <w:rPr>
          <w:rFonts w:ascii="Nissan Brand Light" w:eastAsia="微軟正黑體" w:hAnsi="Nissan Brand Light" w:cs="Arial"/>
          <w:color w:val="000000" w:themeColor="text1"/>
        </w:rPr>
      </w:pPr>
    </w:p>
    <w:p w14:paraId="1D78C4F2" w14:textId="175BCB84" w:rsidR="004B0E46" w:rsidRPr="00E964EE" w:rsidRDefault="005C0A53">
      <w:pPr>
        <w:pStyle w:val="af"/>
        <w:spacing w:line="400" w:lineRule="exact"/>
        <w:jc w:val="right"/>
        <w:rPr>
          <w:rFonts w:ascii="Nissan Brand Light" w:eastAsia="微軟正黑體" w:hAnsi="Nissan Brand Light" w:cs="Arial"/>
          <w:color w:val="000000" w:themeColor="text1"/>
        </w:rPr>
      </w:pPr>
      <w:r w:rsidRPr="00E964EE">
        <w:rPr>
          <w:rFonts w:ascii="Nissan Brand Light" w:eastAsia="微軟正黑體" w:hAnsi="Nissan Brand Light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CA17915" wp14:editId="19AEFE10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231900" cy="870768"/>
            <wp:effectExtent l="0" t="0" r="0" b="571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730" cy="87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4EE">
        <w:rPr>
          <w:rFonts w:ascii="Nissan Brand Light" w:eastAsia="微軟正黑體" w:hAnsi="Nissan Brand Light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95560B6" wp14:editId="0B6C091A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4EE">
        <w:rPr>
          <w:rFonts w:ascii="Nissan Brand Light" w:eastAsia="微軟正黑體" w:hAnsi="Nissan Brand Light" w:cs="Arial"/>
          <w:color w:val="000000" w:themeColor="text1"/>
        </w:rPr>
        <w:t xml:space="preserve"> </w:t>
      </w:r>
      <w:r w:rsidRPr="00E964EE">
        <w:rPr>
          <w:rFonts w:ascii="Nissan Brand Light" w:eastAsia="微軟正黑體" w:hAnsi="Nissan Brand Light" w:cs="Arial"/>
          <w:noProof/>
          <w:color w:val="000000" w:themeColor="text1"/>
        </w:rPr>
        <w:t>2021.12.27</w:t>
      </w:r>
    </w:p>
    <w:p w14:paraId="3D284158" w14:textId="77777777" w:rsidR="004B0E46" w:rsidRPr="00E964EE" w:rsidRDefault="004B0E46">
      <w:pPr>
        <w:spacing w:afterLines="100" w:after="360" w:line="400" w:lineRule="exact"/>
        <w:rPr>
          <w:rFonts w:ascii="Nissan Brand Light" w:eastAsia="微軟正黑體" w:hAnsi="Nissan Brand Light" w:cs="Arial"/>
          <w:b/>
          <w:color w:val="000000" w:themeColor="text1"/>
        </w:rPr>
      </w:pPr>
    </w:p>
    <w:p w14:paraId="4C5FA71B" w14:textId="77777777" w:rsidR="004B0E46" w:rsidRPr="00E964EE" w:rsidRDefault="005C0A53">
      <w:pPr>
        <w:spacing w:after="240" w:line="400" w:lineRule="exact"/>
        <w:jc w:val="center"/>
        <w:rPr>
          <w:rFonts w:ascii="Nissan Brand Light" w:eastAsia="微軟正黑體" w:hAnsi="Nissan Brand Light" w:cs="Arial"/>
          <w:b/>
          <w:color w:val="000000" w:themeColor="text1"/>
          <w:sz w:val="28"/>
        </w:rPr>
      </w:pPr>
      <w:r w:rsidRPr="00E964EE">
        <w:rPr>
          <w:rFonts w:ascii="Nissan Brand Light" w:eastAsia="微軟正黑體" w:hAnsi="Nissan Brand Light" w:cs="Arial" w:hint="eastAsia"/>
          <w:b/>
          <w:color w:val="000000" w:themeColor="text1"/>
          <w:sz w:val="28"/>
        </w:rPr>
        <w:t>柔道男神楊勇緯化身</w:t>
      </w:r>
      <w:r w:rsidRPr="00E964EE">
        <w:rPr>
          <w:rFonts w:ascii="Nissan Brand Light" w:eastAsia="微軟正黑體" w:hAnsi="Nissan Brand Light" w:cs="Arial"/>
          <w:b/>
          <w:color w:val="000000" w:themeColor="text1"/>
          <w:sz w:val="28"/>
        </w:rPr>
        <w:t>NISSAN ALL NEW SENTRA</w:t>
      </w:r>
      <w:r w:rsidRPr="00E964EE">
        <w:rPr>
          <w:rFonts w:ascii="Nissan Brand Light" w:eastAsia="微軟正黑體" w:hAnsi="Nissan Brand Light" w:cs="Arial" w:hint="eastAsia"/>
          <w:b/>
          <w:color w:val="000000" w:themeColor="text1"/>
          <w:sz w:val="28"/>
        </w:rPr>
        <w:t>一日店長</w:t>
      </w:r>
    </w:p>
    <w:p w14:paraId="0C9AA45B" w14:textId="77777777" w:rsidR="004B0E46" w:rsidRPr="00E964EE" w:rsidRDefault="005C0A53">
      <w:pPr>
        <w:spacing w:after="240" w:line="400" w:lineRule="exact"/>
        <w:jc w:val="center"/>
        <w:rPr>
          <w:rFonts w:ascii="Nissan Brand Light" w:eastAsia="微軟正黑體" w:hAnsi="Nissan Brand Light" w:cs="Arial"/>
          <w:b/>
          <w:color w:val="000000" w:themeColor="text1"/>
          <w:sz w:val="28"/>
        </w:rPr>
      </w:pPr>
      <w:r w:rsidRPr="00E964EE">
        <w:rPr>
          <w:rFonts w:ascii="Nissan Brand Light" w:eastAsia="微軟正黑體" w:hAnsi="Nissan Brand Light" w:cs="Arial" w:hint="eastAsia"/>
          <w:b/>
          <w:color w:val="000000" w:themeColor="text1"/>
          <w:sz w:val="28"/>
        </w:rPr>
        <w:t>「王者之風」年度代言人</w:t>
      </w:r>
      <w:r w:rsidRPr="00E964EE">
        <w:rPr>
          <w:rFonts w:ascii="Nissan Brand Light" w:eastAsia="微軟正黑體" w:hAnsi="Nissan Brand Light" w:cs="Arial"/>
          <w:b/>
          <w:color w:val="000000" w:themeColor="text1"/>
          <w:sz w:val="28"/>
        </w:rPr>
        <w:t xml:space="preserve"> </w:t>
      </w:r>
      <w:r w:rsidRPr="00E964EE">
        <w:rPr>
          <w:rFonts w:ascii="Nissan Brand Light" w:eastAsia="微軟正黑體" w:hAnsi="Nissan Brand Light" w:cs="Arial" w:hint="eastAsia"/>
          <w:b/>
          <w:color w:val="000000" w:themeColor="text1"/>
          <w:sz w:val="28"/>
        </w:rPr>
        <w:t>魅力登場</w:t>
      </w:r>
    </w:p>
    <w:p w14:paraId="239FFFF7" w14:textId="77777777" w:rsidR="004B0E46" w:rsidRPr="00E964EE" w:rsidRDefault="005C0A53">
      <w:pPr>
        <w:spacing w:after="240" w:line="480" w:lineRule="exact"/>
        <w:jc w:val="both"/>
        <w:rPr>
          <w:rFonts w:ascii="Nissan Brand Light" w:eastAsia="微軟正黑體" w:hAnsi="Nissan Brand Light" w:cs="Arial"/>
          <w:color w:val="FF0000"/>
        </w:rPr>
      </w:pPr>
      <w:r w:rsidRPr="00E964EE">
        <w:rPr>
          <w:rFonts w:ascii="Nissan Brand Light" w:eastAsia="微軟正黑體" w:hAnsi="Nissan Brand Light" w:cs="Arial"/>
          <w:color w:val="000000" w:themeColor="text1"/>
        </w:rPr>
        <w:t xml:space="preserve">    NISSAN ALL NEW SENTRA 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自改款上市以來，以同級最佳油耗表現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 w:val="20"/>
          <w:szCs w:val="20"/>
        </w:rPr>
        <w:t>(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註</w:t>
      </w:r>
      <w:proofErr w:type="gramEnd"/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1)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、全方位智能科技安全守護、及帥氣個性化跑格外型，集結成「省油、安全、</w:t>
      </w:r>
      <w:proofErr w:type="gramStart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顏值</w:t>
      </w:r>
      <w:proofErr w:type="gramEnd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」三大產品力，在中型房車市場上備受台灣消費者喜愛，上市周年銷售即破萬台。為呼應</w:t>
      </w:r>
      <w:r w:rsidRPr="00E964EE">
        <w:rPr>
          <w:rFonts w:ascii="Nissan Brand Light" w:eastAsia="微軟正黑體" w:hAnsi="Nissan Brand Light" w:cs="Arial"/>
          <w:color w:val="000000" w:themeColor="text1"/>
        </w:rPr>
        <w:t xml:space="preserve"> ALL NEW SENTRA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與生俱來的「王者之風」，裕隆日產汽車特別邀請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Cs w:val="28"/>
        </w:rPr>
        <w:t>柔道男</w:t>
      </w:r>
      <w:proofErr w:type="gramStart"/>
      <w:r w:rsidRPr="00E964EE">
        <w:rPr>
          <w:rFonts w:ascii="Nissan Brand Light" w:eastAsia="微軟正黑體" w:hAnsi="Nissan Brand Light" w:cs="Arial" w:hint="eastAsia"/>
          <w:color w:val="000000" w:themeColor="text1"/>
          <w:szCs w:val="28"/>
        </w:rPr>
        <w:t>神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楊勇緯</w:t>
      </w:r>
      <w:proofErr w:type="gramEnd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擔任</w:t>
      </w:r>
      <w:r w:rsidRPr="00E964EE">
        <w:rPr>
          <w:rFonts w:ascii="Nissan Brand Light" w:eastAsia="微軟正黑體" w:hAnsi="Nissan Brand Light" w:cs="Arial"/>
          <w:color w:val="000000" w:themeColor="text1"/>
        </w:rPr>
        <w:t xml:space="preserve"> ALL NEW SENTRA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年度代言人，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並於</w:t>
      </w:r>
      <w:r w:rsidRPr="00DB1668">
        <w:rPr>
          <w:rFonts w:ascii="Nissan Brand Light" w:eastAsia="微軟正黑體" w:hAnsi="Nissan Brand Light" w:cs="Arial"/>
          <w:color w:val="000000" w:themeColor="text1"/>
        </w:rPr>
        <w:t>11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月推出黑帶魅力版特</w:t>
      </w: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仕</w:t>
      </w:r>
      <w:proofErr w:type="gramEnd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車</w:t>
      </w:r>
      <w:r w:rsidRPr="00DB1668">
        <w:rPr>
          <w:rFonts w:ascii="Nissan Brand Light" w:eastAsia="微軟正黑體" w:hAnsi="Nissan Brand Light" w:cs="Arial"/>
          <w:color w:val="000000" w:themeColor="text1"/>
        </w:rPr>
        <w:t>300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台</w:t>
      </w:r>
      <w:r w:rsidRPr="00DB1668">
        <w:rPr>
          <w:rFonts w:ascii="Nissan Brand Light" w:eastAsia="微軟正黑體" w:hAnsi="Nissan Brand Light" w:cs="Arial" w:hint="eastAsia"/>
          <w:color w:val="000000" w:themeColor="text1"/>
        </w:rPr>
        <w:t>，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上市首月即熱銷</w:t>
      </w: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一</w:t>
      </w:r>
      <w:proofErr w:type="gramEnd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空</w:t>
      </w:r>
      <w:r w:rsidRPr="00DB1668">
        <w:rPr>
          <w:rFonts w:ascii="Nissan Brand Light" w:eastAsia="微軟正黑體" w:hAnsi="Nissan Brand Light" w:cs="Arial" w:hint="eastAsia"/>
          <w:color w:val="000000" w:themeColor="text1"/>
        </w:rPr>
        <w:t>，</w:t>
      </w:r>
      <w:r w:rsidRPr="00DB1668">
        <w:rPr>
          <w:rFonts w:ascii="Nissan Brand Light" w:eastAsia="微軟正黑體" w:hAnsi="Nissan Brand Light" w:cs="Arial"/>
          <w:color w:val="000000" w:themeColor="text1"/>
        </w:rPr>
        <w:t>12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月再追加</w:t>
      </w:r>
      <w:r w:rsidRPr="00DB1668">
        <w:rPr>
          <w:rFonts w:ascii="Nissan Brand Light" w:eastAsia="微軟正黑體" w:hAnsi="Nissan Brand Light" w:cs="Arial"/>
          <w:color w:val="000000" w:themeColor="text1"/>
        </w:rPr>
        <w:t>200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台仍被搶購</w:t>
      </w: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一</w:t>
      </w:r>
      <w:proofErr w:type="gramEnd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空</w:t>
      </w:r>
      <w:r w:rsidRPr="00DB1668">
        <w:rPr>
          <w:rFonts w:ascii="Nissan Brand Light" w:eastAsia="微軟正黑體" w:hAnsi="Nissan Brand Light" w:cs="Arial" w:hint="eastAsia"/>
          <w:color w:val="000000" w:themeColor="text1"/>
        </w:rPr>
        <w:t>，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為感謝消費者對</w:t>
      </w: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楊勇緯的</w:t>
      </w:r>
      <w:proofErr w:type="gramEnd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熱愛及對</w:t>
      </w:r>
      <w:r w:rsidRPr="00DB1668">
        <w:rPr>
          <w:rFonts w:ascii="Nissan Brand Light" w:eastAsia="微軟正黑體" w:hAnsi="Nissan Brand Light" w:cs="Arial"/>
          <w:color w:val="000000" w:themeColor="text1"/>
        </w:rPr>
        <w:t>NISSAN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的支持</w:t>
      </w:r>
      <w:r w:rsidRPr="00DB1668">
        <w:rPr>
          <w:rFonts w:ascii="Nissan Brand Light" w:eastAsia="微軟正黑體" w:hAnsi="Nissan Brand Light" w:cs="Arial" w:hint="eastAsia"/>
          <w:color w:val="000000" w:themeColor="text1"/>
        </w:rPr>
        <w:t>，</w:t>
      </w:r>
      <w:r w:rsidRPr="00DB1668">
        <w:rPr>
          <w:rFonts w:ascii="Nissan Brand Light" w:eastAsia="微軟正黑體" w:hAnsi="Nissan Brand Light" w:cs="Arial"/>
          <w:color w:val="000000" w:themeColor="text1"/>
        </w:rPr>
        <w:t>2022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年元月再追加最後一波</w:t>
      </w:r>
      <w:r w:rsidRPr="00DB1668">
        <w:rPr>
          <w:rFonts w:ascii="Nissan Brand Light" w:eastAsia="微軟正黑體" w:hAnsi="Nissan Brand Light" w:cs="Arial"/>
          <w:color w:val="000000" w:themeColor="text1"/>
        </w:rPr>
        <w:t>200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台</w:t>
      </w:r>
      <w:r w:rsidR="000718D5" w:rsidRPr="00DB1668">
        <w:rPr>
          <w:rFonts w:ascii="Nissan Brand Light" w:eastAsia="微軟正黑體" w:hAnsi="Nissan Brand Light" w:cs="Arial" w:hint="eastAsia"/>
          <w:color w:val="000000" w:themeColor="text1"/>
        </w:rPr>
        <w:t>「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黑帶魅力版</w:t>
      </w:r>
      <w:r w:rsidR="000718D5" w:rsidRPr="00DB1668">
        <w:rPr>
          <w:rFonts w:ascii="Nissan Brand Light" w:eastAsia="微軟正黑體" w:hAnsi="Nissan Brand Light" w:cs="Arial" w:hint="eastAsia"/>
          <w:color w:val="000000" w:themeColor="text1"/>
        </w:rPr>
        <w:t>」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特</w:t>
      </w: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仕</w:t>
      </w:r>
      <w:proofErr w:type="gramEnd"/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車</w:t>
      </w:r>
      <w:r w:rsidRPr="00DB1668">
        <w:rPr>
          <w:rFonts w:ascii="Nissan Brand Light" w:eastAsia="微軟正黑體" w:hAnsi="Nissan Brand Light" w:cs="Arial" w:hint="eastAsia"/>
          <w:color w:val="000000" w:themeColor="text1"/>
        </w:rPr>
        <w:t>，</w:t>
      </w:r>
      <w:r w:rsidR="000718D5" w:rsidRPr="00DB1668">
        <w:rPr>
          <w:rFonts w:ascii="Nissan Brand Light" w:eastAsia="微軟正黑體" w:hAnsi="Nissan Brand Light" w:cs="Arial" w:hint="eastAsia"/>
          <w:color w:val="000000" w:themeColor="text1"/>
        </w:rPr>
        <w:t>延續配備升級</w:t>
      </w:r>
      <w:proofErr w:type="gramStart"/>
      <w:r w:rsidR="000718D5" w:rsidRPr="00DB1668">
        <w:rPr>
          <w:rFonts w:ascii="Nissan Brand Light" w:eastAsia="微軟正黑體" w:hAnsi="Nissan Brand Light" w:cs="Arial" w:hint="eastAsia"/>
          <w:color w:val="000000" w:themeColor="text1"/>
        </w:rPr>
        <w:t>不</w:t>
      </w:r>
      <w:proofErr w:type="gramEnd"/>
      <w:r w:rsidR="000718D5" w:rsidRPr="00DB1668">
        <w:rPr>
          <w:rFonts w:ascii="Nissan Brand Light" w:eastAsia="微軟正黑體" w:hAnsi="Nissan Brand Light" w:cs="Arial" w:hint="eastAsia"/>
          <w:color w:val="000000" w:themeColor="text1"/>
        </w:rPr>
        <w:t>加價優惠，舊換新</w:t>
      </w:r>
      <w:r w:rsidR="000718D5" w:rsidRPr="00DB1668">
        <w:rPr>
          <w:rFonts w:ascii="Nissan Brand Light" w:eastAsia="微軟正黑體" w:hAnsi="Nissan Brand Light" w:cs="Arial"/>
          <w:color w:val="000000" w:themeColor="text1"/>
        </w:rPr>
        <w:t>76.4</w:t>
      </w:r>
      <w:r w:rsidR="000718D5" w:rsidRPr="00DB1668">
        <w:rPr>
          <w:rFonts w:ascii="Nissan Brand Light" w:eastAsia="微軟正黑體" w:hAnsi="Nissan Brand Light" w:cs="Arial" w:hint="eastAsia"/>
          <w:color w:val="000000" w:themeColor="text1"/>
        </w:rPr>
        <w:t>萬元起超值價，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欲購從速</w:t>
      </w:r>
      <w:r w:rsidRPr="00DB1668">
        <w:rPr>
          <w:rFonts w:ascii="Nissan Brand Light" w:eastAsia="微軟正黑體" w:hAnsi="Nissan Brand Light" w:cs="Arial" w:hint="eastAsia"/>
          <w:color w:val="000000" w:themeColor="text1"/>
        </w:rPr>
        <w:t>，</w:t>
      </w:r>
      <w:r w:rsidRPr="00DB1668">
        <w:rPr>
          <w:rFonts w:ascii="Nissan Brand Light" w:eastAsia="微軟正黑體" w:hAnsi="Nissan Brand Light" w:cs="Arial" w:hint="eastAsia"/>
          <w:color w:val="000000" w:themeColor="text1"/>
          <w:lang w:eastAsia="zh-HK"/>
        </w:rPr>
        <w:t>以免向隅</w:t>
      </w:r>
      <w:r w:rsidR="000F6B27" w:rsidRPr="00DB1668">
        <w:rPr>
          <w:rFonts w:ascii="Nissan Brand Light" w:eastAsia="微軟正黑體" w:hAnsi="Nissan Brand Light" w:cs="Arial"/>
          <w:color w:val="000000" w:themeColor="text1"/>
          <w:sz w:val="20"/>
        </w:rPr>
        <w:t>(</w:t>
      </w:r>
      <w:proofErr w:type="gramStart"/>
      <w:r w:rsidR="000F6B27" w:rsidRPr="00DB1668">
        <w:rPr>
          <w:rFonts w:ascii="Nissan Brand Light" w:eastAsia="微軟正黑體" w:hAnsi="Nissan Brand Light" w:cs="Arial" w:hint="eastAsia"/>
          <w:color w:val="000000" w:themeColor="text1"/>
          <w:sz w:val="20"/>
        </w:rPr>
        <w:t>註</w:t>
      </w:r>
      <w:proofErr w:type="gramEnd"/>
      <w:r w:rsidR="000F6B27" w:rsidRPr="00DB1668">
        <w:rPr>
          <w:rFonts w:ascii="Nissan Brand Light" w:eastAsia="微軟正黑體" w:hAnsi="Nissan Brand Light" w:cs="Arial"/>
          <w:color w:val="000000" w:themeColor="text1"/>
          <w:sz w:val="20"/>
        </w:rPr>
        <w:t>2)</w:t>
      </w:r>
      <w:r w:rsidRPr="00DB1668">
        <w:rPr>
          <w:rFonts w:ascii="Nissan Brand Light" w:eastAsia="微軟正黑體" w:hAnsi="Nissan Brand Light" w:cs="Arial" w:hint="eastAsia"/>
          <w:color w:val="000000" w:themeColor="text1"/>
        </w:rPr>
        <w:t>。</w:t>
      </w:r>
    </w:p>
    <w:p w14:paraId="4C2B7674" w14:textId="119D06E2" w:rsidR="004B0E46" w:rsidRPr="00E964EE" w:rsidRDefault="005C0A53">
      <w:pPr>
        <w:spacing w:after="240" w:line="480" w:lineRule="exact"/>
        <w:ind w:firstLine="482"/>
        <w:jc w:val="both"/>
        <w:rPr>
          <w:rFonts w:ascii="Nissan Brand Light" w:eastAsia="微軟正黑體" w:hAnsi="Nissan Brand Light"/>
          <w:color w:val="000000"/>
        </w:rPr>
      </w:pPr>
      <w:r w:rsidRPr="00E964EE">
        <w:rPr>
          <w:rFonts w:ascii="Nissan Brand Light" w:eastAsia="微軟正黑體" w:hAnsi="Nissan Brand Light" w:cs="Arial"/>
          <w:color w:val="000000" w:themeColor="text1"/>
        </w:rPr>
        <w:t>ALL NEW SENTRA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年度代言人楊勇緯於</w:t>
      </w:r>
      <w:r w:rsidRPr="00E964EE">
        <w:rPr>
          <w:rFonts w:ascii="Nissan Brand Light" w:eastAsia="微軟正黑體" w:hAnsi="Nissan Brand Light" w:cs="Arial"/>
          <w:color w:val="000000" w:themeColor="text1"/>
        </w:rPr>
        <w:t>11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月</w:t>
      </w:r>
      <w:r w:rsidRPr="00E964EE">
        <w:rPr>
          <w:rFonts w:ascii="Nissan Brand Light" w:eastAsia="微軟正黑體" w:hAnsi="Nissan Brand Light" w:cs="Arial"/>
          <w:color w:val="000000" w:themeColor="text1"/>
        </w:rPr>
        <w:t>26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日勇奪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Cs w:val="28"/>
        </w:rPr>
        <w:t>阿布達比柔道大滿貫賽金牌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，榮耀返台後即化身為</w:t>
      </w:r>
      <w:r w:rsidRPr="00E964EE">
        <w:rPr>
          <w:rFonts w:ascii="Nissan Brand Light" w:eastAsia="微軟正黑體" w:hAnsi="Nissan Brand Light" w:cs="Arial"/>
          <w:color w:val="000000" w:themeColor="text1"/>
        </w:rPr>
        <w:t>ALL NEW SENTRA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一日店長，於</w:t>
      </w:r>
      <w:r w:rsidRPr="00E964EE">
        <w:rPr>
          <w:rFonts w:ascii="Nissan Brand Light" w:eastAsia="微軟正黑體" w:hAnsi="Nissan Brand Light" w:cs="Arial"/>
          <w:color w:val="000000" w:themeColor="text1"/>
        </w:rPr>
        <w:t>12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月</w:t>
      </w:r>
      <w:r w:rsidRPr="00E964EE">
        <w:rPr>
          <w:rFonts w:ascii="Nissan Brand Light" w:eastAsia="微軟正黑體" w:hAnsi="Nissan Brand Light" w:cs="Arial"/>
          <w:color w:val="000000" w:themeColor="text1"/>
        </w:rPr>
        <w:t>26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日</w:t>
      </w:r>
      <w:r w:rsidRPr="00E964EE">
        <w:rPr>
          <w:rFonts w:ascii="Nissan Brand Light" w:eastAsia="微軟正黑體" w:hAnsi="Nissan Brand Light" w:cs="Arial"/>
          <w:color w:val="000000" w:themeColor="text1"/>
        </w:rPr>
        <w:t>NISSAN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台中五權西路展示中心魅力登場，與近百位幸運粉絲近距離分享</w:t>
      </w:r>
      <w:r w:rsidRPr="00E964EE">
        <w:rPr>
          <w:rFonts w:ascii="Nissan Brand Light" w:eastAsia="微軟正黑體" w:hAnsi="Nissan Brand Light" w:cs="Arial"/>
          <w:color w:val="000000" w:themeColor="text1"/>
        </w:rPr>
        <w:t xml:space="preserve">ALL NEW SENTRA 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「王者之風」的優質產品力，</w:t>
      </w:r>
      <w:r w:rsidR="001025AC" w:rsidRPr="001025AC">
        <w:rPr>
          <w:rFonts w:ascii="Nissan Brand Light" w:eastAsia="微軟正黑體" w:hAnsi="Nissan Brand Light" w:hint="eastAsia"/>
          <w:color w:val="000000"/>
        </w:rPr>
        <w:t>裕隆日產汽車總經理蔡文榮特別準備</w:t>
      </w:r>
      <w:r w:rsidR="00EA4FC1">
        <w:rPr>
          <w:rFonts w:ascii="微軟正黑體" w:eastAsia="微軟正黑體" w:hAnsi="微軟正黑體" w:hint="eastAsia"/>
          <w:color w:val="000000"/>
        </w:rPr>
        <w:t>「王者之風柔道</w:t>
      </w:r>
      <w:proofErr w:type="gramStart"/>
      <w:r w:rsidR="00EA4FC1">
        <w:rPr>
          <w:rFonts w:ascii="微軟正黑體" w:eastAsia="微軟正黑體" w:hAnsi="微軟正黑體" w:hint="eastAsia"/>
          <w:color w:val="000000"/>
        </w:rPr>
        <w:t>奪冠帶</w:t>
      </w:r>
      <w:proofErr w:type="gramEnd"/>
      <w:r w:rsidR="00EA4FC1">
        <w:rPr>
          <w:rFonts w:ascii="微軟正黑體" w:eastAsia="微軟正黑體" w:hAnsi="微軟正黑體" w:hint="eastAsia"/>
          <w:color w:val="000000"/>
        </w:rPr>
        <w:t>」</w:t>
      </w:r>
      <w:bookmarkStart w:id="0" w:name="_GoBack"/>
      <w:bookmarkEnd w:id="0"/>
      <w:r w:rsidR="001025AC" w:rsidRPr="001025AC">
        <w:rPr>
          <w:rFonts w:ascii="Nissan Brand Light" w:eastAsia="微軟正黑體" w:hAnsi="Nissan Brand Light" w:hint="eastAsia"/>
          <w:color w:val="000000"/>
        </w:rPr>
        <w:t>賀禮，感謝柔道男神楊勇緯為國爭光。</w:t>
      </w:r>
    </w:p>
    <w:p w14:paraId="3A6C242C" w14:textId="77777777" w:rsidR="004B0E46" w:rsidRPr="00E964EE" w:rsidRDefault="005C0A53">
      <w:pPr>
        <w:spacing w:after="240" w:line="480" w:lineRule="exact"/>
        <w:ind w:firstLine="482"/>
        <w:jc w:val="both"/>
        <w:rPr>
          <w:rFonts w:ascii="Nissan Brand Light" w:eastAsia="微軟正黑體" w:hAnsi="Nissan Brand Light" w:cs="Arial"/>
          <w:color w:val="000000" w:themeColor="text1"/>
        </w:rPr>
      </w:pPr>
      <w:r w:rsidRPr="00E964EE">
        <w:rPr>
          <w:rFonts w:ascii="Nissan Brand Light" w:eastAsia="微軟正黑體" w:hAnsi="Nissan Brand Light" w:cs="Arial"/>
          <w:color w:val="000000" w:themeColor="text1"/>
        </w:rPr>
        <w:t>NISSAN ALL NEW SENTRA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楊勇緯一日店長活動內容精彩，</w:t>
      </w:r>
      <w:r w:rsidRPr="00E964EE">
        <w:rPr>
          <w:rFonts w:ascii="Nissan Brand Light" w:eastAsia="微軟正黑體" w:hAnsi="Nissan Brand Light" w:cs="Arial"/>
          <w:color w:val="000000" w:themeColor="text1"/>
        </w:rPr>
        <w:t>NISSAN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官方粉絲平台報名熱絡，在配合政府防疫政策下，最後有近百位粉絲幸運被抽中參加活動，在活動現場觀賞楊勇緯精</w:t>
      </w:r>
      <w:proofErr w:type="gramStart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準</w:t>
      </w:r>
      <w:proofErr w:type="gramEnd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詮釋</w:t>
      </w:r>
      <w:r w:rsidRPr="00E964EE">
        <w:rPr>
          <w:rFonts w:ascii="Nissan Brand Light" w:eastAsia="微軟正黑體" w:hAnsi="Nissan Brand Light" w:cs="Arial"/>
          <w:color w:val="000000" w:themeColor="text1"/>
        </w:rPr>
        <w:t>ALL NEW SENTRA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省油、安全、</w:t>
      </w:r>
      <w:proofErr w:type="gramStart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顏值</w:t>
      </w:r>
      <w:proofErr w:type="gramEnd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「王者之風」的柔道美技，熱情參與</w:t>
      </w:r>
      <w:proofErr w:type="gramStart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快問快</w:t>
      </w:r>
      <w:proofErr w:type="gramEnd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答的粉絲更是獲得楊勇緯親筆簽名的限量模型車，同時台灣體育大學柔道隊也有</w:t>
      </w:r>
      <w:r w:rsidRPr="00E964EE">
        <w:rPr>
          <w:rFonts w:ascii="Nissan Brand Light" w:eastAsia="微軟正黑體" w:hAnsi="Nissan Brand Light" w:cs="Arial" w:hint="eastAsia"/>
        </w:rPr>
        <w:t>精湛</w:t>
      </w:r>
      <w:r w:rsidRPr="00E964EE">
        <w:rPr>
          <w:rFonts w:ascii="Nissan Brand Light" w:eastAsia="微軟正黑體" w:hAnsi="Nissan Brand Light" w:cs="Arial" w:hint="eastAsia"/>
          <w:color w:val="000000" w:themeColor="text1"/>
        </w:rPr>
        <w:t>演出。裕隆日產為響應國人健康自主生活，活動當天也準備料理神器</w:t>
      </w:r>
      <w:r w:rsidRPr="00E964EE">
        <w:rPr>
          <w:rFonts w:ascii="Nissan Brand Light" w:eastAsia="微軟正黑體" w:hAnsi="Nissan Brand Light" w:cs="Arial"/>
          <w:color w:val="000000" w:themeColor="text1"/>
        </w:rPr>
        <w:t xml:space="preserve">SHARP </w:t>
      </w:r>
      <w:proofErr w:type="spellStart"/>
      <w:r w:rsidRPr="00E964EE">
        <w:rPr>
          <w:rFonts w:ascii="Nissan Brand Light" w:eastAsia="微軟正黑體" w:hAnsi="Nissan Brand Light" w:cs="Arial"/>
          <w:color w:val="000000" w:themeColor="text1"/>
        </w:rPr>
        <w:t>Healsio</w:t>
      </w:r>
      <w:proofErr w:type="spellEnd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水波爐烹飪精美料理，楊勇緯特別親自端出</w:t>
      </w:r>
      <w:proofErr w:type="gramStart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健康烹烤美食</w:t>
      </w:r>
      <w:proofErr w:type="gramEnd"/>
      <w:r w:rsidRPr="00E964EE">
        <w:rPr>
          <w:rFonts w:ascii="Nissan Brand Light" w:eastAsia="微軟正黑體" w:hAnsi="Nissan Brand Light" w:cs="Arial" w:hint="eastAsia"/>
          <w:color w:val="000000" w:themeColor="text1"/>
        </w:rPr>
        <w:t>，與現場粉絲一起開心分享。</w:t>
      </w:r>
    </w:p>
    <w:p w14:paraId="61B47244" w14:textId="6D6D64A9" w:rsidR="004B0E46" w:rsidRPr="00E964EE" w:rsidRDefault="005C0A53">
      <w:pPr>
        <w:spacing w:after="240" w:line="480" w:lineRule="exact"/>
        <w:jc w:val="both"/>
        <w:rPr>
          <w:rFonts w:ascii="Nissan Brand Light" w:eastAsia="微軟正黑體" w:hAnsi="Nissan Brand Light" w:cs="Arial"/>
          <w:bCs/>
          <w:color w:val="000000" w:themeColor="text1"/>
        </w:rPr>
      </w:pP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 xml:space="preserve">    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裕隆日產為感謝廣大車主長期支持並響應政府振興政策，延續「</w:t>
      </w:r>
      <w:proofErr w:type="gramStart"/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烹派豪禮</w:t>
      </w:r>
      <w:proofErr w:type="gramEnd"/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」購車優惠專案，即日起</w:t>
      </w:r>
      <w:r w:rsidRPr="00DB1668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至</w:t>
      </w:r>
      <w:proofErr w:type="gramStart"/>
      <w:r w:rsidR="000718D5" w:rsidRPr="00DB1668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2021</w:t>
      </w:r>
      <w:r w:rsidR="000718D5" w:rsidRPr="00DB1668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年</w:t>
      </w:r>
      <w:r w:rsidR="000718D5" w:rsidRPr="00DB1668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12</w:t>
      </w:r>
      <w:r w:rsidR="000718D5" w:rsidRPr="00DB1668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月</w:t>
      </w:r>
      <w:r w:rsidR="000718D5" w:rsidRPr="00DB1668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3</w:t>
      </w:r>
      <w:r w:rsidR="003F2B44" w:rsidRPr="00DB1668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0</w:t>
      </w:r>
      <w:r w:rsidR="000718D5" w:rsidRPr="00DB1668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日止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入主</w:t>
      </w:r>
      <w:proofErr w:type="gramEnd"/>
      <w:r w:rsidRPr="00E964EE">
        <w:rPr>
          <w:rStyle w:val="mdrgt07msgtextinner"/>
          <w:rFonts w:ascii="Nissan Brand Light" w:eastAsia="微軟正黑體" w:hAnsi="Nissan Brand Light"/>
          <w:szCs w:val="23"/>
        </w:rPr>
        <w:t xml:space="preserve">NISSAN </w:t>
      </w:r>
      <w:r w:rsidRPr="00E964EE">
        <w:rPr>
          <w:rStyle w:val="mdrgt07msgtextinner"/>
          <w:rFonts w:ascii="Nissan Brand Light" w:eastAsia="微軟正黑體" w:hAnsi="Nissan Brand Light" w:hint="eastAsia"/>
          <w:szCs w:val="23"/>
        </w:rPr>
        <w:t>全車系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，即贈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 xml:space="preserve">SHARP </w:t>
      </w:r>
      <w:proofErr w:type="spellStart"/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Healsio</w:t>
      </w:r>
      <w:proofErr w:type="spellEnd"/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 xml:space="preserve"> </w:t>
      </w:r>
      <w:proofErr w:type="gramStart"/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水波爐乙台</w:t>
      </w:r>
      <w:proofErr w:type="gramEnd"/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，再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lastRenderedPageBreak/>
        <w:t>享「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5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千元現金或振興</w:t>
      </w:r>
      <w:proofErr w:type="gramStart"/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券</w:t>
      </w:r>
      <w:proofErr w:type="gramEnd"/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升級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4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萬配件金」、「高額分期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0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利率」、「舊換新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5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萬元優先領」，及「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68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無限里程延長保固」等</w:t>
      </w:r>
      <w:proofErr w:type="gramStart"/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超狂烹派豪禮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 w:val="20"/>
          <w:szCs w:val="20"/>
        </w:rPr>
        <w:t>(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註</w:t>
      </w:r>
      <w:proofErr w:type="gramEnd"/>
      <w:r w:rsidR="000F6B27">
        <w:rPr>
          <w:rFonts w:ascii="Nissan Brand Light" w:eastAsia="微軟正黑體" w:hAnsi="Nissan Brand Light" w:cs="細明體"/>
          <w:kern w:val="0"/>
          <w:sz w:val="20"/>
          <w:szCs w:val="20"/>
        </w:rPr>
        <w:t>3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)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。裕隆日產</w:t>
      </w:r>
      <w:r w:rsidR="00AB6F50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汽車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誠摯邀消費者至全國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 xml:space="preserve"> NISSAN 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展示中心，親身體驗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ALL NEW SENTRA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王者之風的超強產品力，同時享受</w:t>
      </w:r>
      <w:r w:rsidRPr="00E964EE">
        <w:rPr>
          <w:rStyle w:val="mdrgt07msgtextinner"/>
          <w:rFonts w:ascii="Nissan Brand Light" w:eastAsia="微軟正黑體" w:hAnsi="Nissan Brand Light"/>
          <w:color w:val="000000" w:themeColor="text1"/>
          <w:szCs w:val="23"/>
        </w:rPr>
        <w:t>NISSAN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貼心服務及超值的限時購車優惠</w:t>
      </w:r>
      <w:r w:rsidRPr="00E964EE">
        <w:rPr>
          <w:rStyle w:val="mdrgt07msgtextinner"/>
          <w:rFonts w:ascii="Nissan Brand Light" w:eastAsia="微軟正黑體" w:hAnsi="Nissan Brand Light" w:cs="MS PGothic"/>
          <w:color w:val="000000" w:themeColor="text1"/>
          <w:szCs w:val="23"/>
        </w:rPr>
        <w:t>(</w:t>
      </w:r>
      <w:proofErr w:type="gramStart"/>
      <w:r w:rsidRPr="00E964EE">
        <w:rPr>
          <w:rFonts w:ascii="Nissan Brand Light" w:eastAsia="微軟正黑體" w:hAnsi="Nissan Brand Light" w:cs="Arial" w:hint="eastAsia"/>
          <w:sz w:val="20"/>
          <w:szCs w:val="20"/>
        </w:rPr>
        <w:t>註</w:t>
      </w:r>
      <w:proofErr w:type="gramEnd"/>
      <w:r w:rsidR="000F6B27">
        <w:rPr>
          <w:rFonts w:ascii="Nissan Brand Light" w:eastAsia="微軟正黑體" w:hAnsi="Nissan Brand Light" w:cs="Arial"/>
          <w:sz w:val="20"/>
          <w:szCs w:val="20"/>
        </w:rPr>
        <w:t>4</w:t>
      </w:r>
      <w:r w:rsidRPr="00E964EE">
        <w:rPr>
          <w:rFonts w:ascii="Nissan Brand Light" w:eastAsia="微軟正黑體" w:hAnsi="Nissan Brand Light" w:cs="Arial"/>
          <w:bCs/>
          <w:sz w:val="20"/>
          <w:szCs w:val="20"/>
        </w:rPr>
        <w:t>)</w:t>
      </w:r>
      <w:r w:rsidRPr="00E964EE">
        <w:rPr>
          <w:rStyle w:val="mdrgt07msgtextinner"/>
          <w:rFonts w:ascii="Nissan Brand Light" w:eastAsia="微軟正黑體" w:hAnsi="Nissan Brand Light" w:hint="eastAsia"/>
          <w:color w:val="000000" w:themeColor="text1"/>
          <w:szCs w:val="23"/>
        </w:rPr>
        <w:t>。</w:t>
      </w:r>
      <w:r w:rsidRPr="00E964EE">
        <w:rPr>
          <w:rFonts w:ascii="Nissan Brand Light" w:eastAsia="微軟正黑體" w:hAnsi="Nissan Brand Light" w:cs="Arial" w:hint="eastAsia"/>
          <w:bCs/>
          <w:color w:val="000000" w:themeColor="text1"/>
        </w:rPr>
        <w:t>詳細資訊請參閱</w:t>
      </w:r>
      <w:r w:rsidRPr="00E964EE">
        <w:rPr>
          <w:rFonts w:ascii="Nissan Brand Light" w:eastAsia="微軟正黑體" w:hAnsi="Nissan Brand Light" w:cs="Arial"/>
          <w:bCs/>
          <w:color w:val="000000" w:themeColor="text1"/>
        </w:rPr>
        <w:t>NISSAN</w:t>
      </w:r>
      <w:proofErr w:type="gramStart"/>
      <w:r w:rsidRPr="00E964EE">
        <w:rPr>
          <w:rFonts w:ascii="Nissan Brand Light" w:eastAsia="微軟正黑體" w:hAnsi="Nissan Brand Light" w:cs="Arial" w:hint="eastAsia"/>
          <w:bCs/>
          <w:color w:val="000000" w:themeColor="text1"/>
        </w:rPr>
        <w:t>官網</w:t>
      </w:r>
      <w:proofErr w:type="gramEnd"/>
      <w:r w:rsidR="00C06DEE">
        <w:fldChar w:fldCharType="begin"/>
      </w:r>
      <w:r w:rsidR="00C06DEE">
        <w:instrText xml:space="preserve"> HYPERLINK "http://www.nissan.com.tw/" </w:instrText>
      </w:r>
      <w:r w:rsidR="00C06DEE">
        <w:fldChar w:fldCharType="separate"/>
      </w:r>
      <w:r w:rsidRPr="00E964EE">
        <w:rPr>
          <w:rFonts w:ascii="Nissan Brand Light" w:eastAsia="微軟正黑體" w:hAnsi="Nissan Brand Light" w:cs="Arial"/>
          <w:bCs/>
          <w:color w:val="000000" w:themeColor="text1"/>
        </w:rPr>
        <w:t>http://www.nissan.com.tw</w:t>
      </w:r>
      <w:r w:rsidR="00C06DEE">
        <w:rPr>
          <w:rFonts w:ascii="Nissan Brand Light" w:eastAsia="微軟正黑體" w:hAnsi="Nissan Brand Light" w:cs="Arial"/>
          <w:bCs/>
          <w:color w:val="000000" w:themeColor="text1"/>
        </w:rPr>
        <w:fldChar w:fldCharType="end"/>
      </w:r>
      <w:r w:rsidRPr="00E964EE">
        <w:rPr>
          <w:rFonts w:ascii="Nissan Brand Light" w:eastAsia="微軟正黑體" w:hAnsi="Nissan Brand Light" w:cs="Arial" w:hint="eastAsia"/>
          <w:bCs/>
          <w:color w:val="000000" w:themeColor="text1"/>
        </w:rPr>
        <w:t>。</w:t>
      </w:r>
    </w:p>
    <w:p w14:paraId="62908314" w14:textId="77777777" w:rsidR="004B0E46" w:rsidRPr="00E964EE" w:rsidRDefault="004B0E46">
      <w:pPr>
        <w:spacing w:line="480" w:lineRule="exact"/>
        <w:jc w:val="both"/>
        <w:rPr>
          <w:rStyle w:val="mdrgt07msgtextinner"/>
          <w:rFonts w:ascii="Nissan Brand Light" w:eastAsia="微軟正黑體" w:hAnsi="Nissan Brand Light" w:cs="Arial"/>
          <w:bCs/>
          <w:color w:val="000000" w:themeColor="text1"/>
        </w:rPr>
      </w:pPr>
    </w:p>
    <w:p w14:paraId="5D017114" w14:textId="567FAC50" w:rsidR="004B0E46" w:rsidRPr="00E964EE" w:rsidRDefault="005C0A53" w:rsidP="00BB719F">
      <w:pPr>
        <w:tabs>
          <w:tab w:val="center" w:pos="4876"/>
        </w:tabs>
        <w:spacing w:line="400" w:lineRule="exact"/>
        <w:jc w:val="both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proofErr w:type="gramStart"/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註</w:t>
      </w:r>
      <w:proofErr w:type="gramEnd"/>
      <w:r w:rsidRPr="00E964EE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1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：本新聞稿所載之同級係指國產排氣量</w:t>
      </w:r>
      <w:r w:rsidRPr="00E964EE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1.6L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汽油中型房車</w:t>
      </w:r>
      <w:r w:rsidR="00AB6F50" w:rsidRPr="00774D66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。油耗資訊係在實驗室及特定條件下測得，實際油耗與測試值會有所不同，詳細測試條件請參閱經濟部能源局網站</w:t>
      </w:r>
      <w:r w:rsidR="00AB6F50" w:rsidRPr="00774D66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http://www.moeaboe.gov.tw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；另車主開車時，因受天候路況、使用空調、開車習慣等因素影響，實際油耗與測試值會有所不同。</w:t>
      </w:r>
    </w:p>
    <w:p w14:paraId="1B5BEBCD" w14:textId="77777777" w:rsidR="000718D5" w:rsidRPr="00DB1668" w:rsidRDefault="000718D5" w:rsidP="000718D5">
      <w:pPr>
        <w:spacing w:line="480" w:lineRule="exact"/>
        <w:jc w:val="both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註</w:t>
      </w:r>
      <w:proofErr w:type="gramEnd"/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2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：</w:t>
      </w: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NISSAN ALL NEW SENTRA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黑帶</w:t>
      </w: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魅力版購車</w:t>
      </w:r>
      <w:proofErr w:type="gramEnd"/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優惠活動說明如下：</w:t>
      </w:r>
    </w:p>
    <w:p w14:paraId="3071E1A7" w14:textId="7B0256F2" w:rsidR="000718D5" w:rsidRPr="00DB1668" w:rsidRDefault="000718D5">
      <w:pPr>
        <w:pStyle w:val="af1"/>
        <w:numPr>
          <w:ilvl w:val="0"/>
          <w:numId w:val="10"/>
        </w:numPr>
        <w:spacing w:line="400" w:lineRule="exact"/>
        <w:ind w:leftChars="0" w:left="482" w:hanging="482"/>
        <w:jc w:val="both"/>
        <w:rPr>
          <w:rFonts w:ascii="Nissan Brand Light" w:eastAsia="微軟正黑體" w:hAnsi="Nissan Brand Light"/>
          <w:color w:val="000000" w:themeColor="text1"/>
          <w:sz w:val="20"/>
          <w:szCs w:val="20"/>
        </w:rPr>
      </w:pP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(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政府</w:t>
      </w: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)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舊換新</w:t>
      </w: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76.4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萬元起超值價，係指於</w:t>
      </w:r>
      <w:r w:rsidR="000F6B27" w:rsidRPr="00DB1668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2022</w:t>
      </w:r>
      <w:r w:rsidRPr="00DB1668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年</w:t>
      </w:r>
      <w:r w:rsidRPr="00DB1668">
        <w:rPr>
          <w:rFonts w:ascii="Nissan Brand Light" w:eastAsia="微軟正黑體" w:hAnsi="Nissan Brand Light"/>
          <w:color w:val="000000" w:themeColor="text1"/>
          <w:sz w:val="20"/>
          <w:szCs w:val="20"/>
        </w:rPr>
        <w:t>1</w:t>
      </w:r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月</w:t>
      </w:r>
      <w:r w:rsidRPr="00DB1668">
        <w:rPr>
          <w:rFonts w:ascii="Nissan Brand Light" w:eastAsia="微軟正黑體" w:hAnsi="Nissan Brand Light"/>
          <w:color w:val="000000" w:themeColor="text1"/>
          <w:sz w:val="20"/>
          <w:szCs w:val="20"/>
        </w:rPr>
        <w:t>1</w:t>
      </w:r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日起至</w:t>
      </w:r>
      <w:proofErr w:type="gramStart"/>
      <w:r w:rsidRPr="00DB1668">
        <w:rPr>
          <w:rFonts w:ascii="Nissan Brand Light" w:eastAsia="微軟正黑體" w:hAnsi="Nissan Brand Light"/>
          <w:color w:val="000000" w:themeColor="text1"/>
          <w:sz w:val="20"/>
          <w:szCs w:val="20"/>
        </w:rPr>
        <w:t>1</w:t>
      </w:r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月</w:t>
      </w:r>
      <w:r w:rsidRPr="00DB1668">
        <w:rPr>
          <w:rFonts w:ascii="Nissan Brand Light" w:eastAsia="微軟正黑體" w:hAnsi="Nissan Brand Light"/>
          <w:color w:val="000000" w:themeColor="text1"/>
          <w:sz w:val="20"/>
          <w:szCs w:val="20"/>
        </w:rPr>
        <w:t>31</w:t>
      </w:r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日止下訂</w:t>
      </w:r>
      <w:proofErr w:type="gramEnd"/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裕隆日產</w:t>
      </w:r>
      <w:r w:rsidR="00AB6F50"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汽車</w:t>
      </w:r>
      <w:r w:rsidRPr="00DB1668">
        <w:rPr>
          <w:rFonts w:ascii="Nissan Brand Light" w:eastAsia="微軟正黑體" w:hAnsi="Nissan Brand Light"/>
          <w:color w:val="000000" w:themeColor="text1"/>
          <w:sz w:val="20"/>
          <w:szCs w:val="20"/>
        </w:rPr>
        <w:t>(</w:t>
      </w:r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下稱</w:t>
      </w: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NISSAN) ALL NEW SENTRA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黑帶魅力版</w:t>
      </w:r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並完成領牌程序者，可享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以原價</w:t>
      </w: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(81.4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萬元起</w:t>
      </w: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)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並獲得政府補助貨物稅補助</w:t>
      </w: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5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萬元後減免之金額。</w:t>
      </w:r>
    </w:p>
    <w:p w14:paraId="62E393D9" w14:textId="33F4C78A" w:rsidR="00012AB7" w:rsidRPr="00D034D8" w:rsidRDefault="000718D5" w:rsidP="00D034D8">
      <w:pPr>
        <w:pStyle w:val="af1"/>
        <w:numPr>
          <w:ilvl w:val="0"/>
          <w:numId w:val="10"/>
        </w:numPr>
        <w:spacing w:line="480" w:lineRule="exact"/>
        <w:ind w:leftChars="0"/>
        <w:jc w:val="both"/>
        <w:rPr>
          <w:rFonts w:ascii="Nissan Brand Light" w:eastAsia="微軟正黑體" w:hAnsi="Nissan Brand Light"/>
          <w:color w:val="000000" w:themeColor="text1"/>
          <w:sz w:val="20"/>
          <w:szCs w:val="20"/>
        </w:rPr>
      </w:pP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本新聞稿內所述規格及配件及各車型之實際規格、配備及車色，概以實車為</w:t>
      </w: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準</w:t>
      </w:r>
      <w:proofErr w:type="gramEnd"/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；各配備</w:t>
      </w: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之作動可能</w:t>
      </w:r>
      <w:proofErr w:type="gramEnd"/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有其條件限制及安全警告，商品規格說明受限於廣告篇幅亦可能未盡完整，消費者於購買前務必洽詢</w:t>
      </w: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NISSAN</w:t>
      </w:r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展示中心或參閱</w:t>
      </w:r>
      <w:r w:rsidRPr="00DB1668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NISSAN</w:t>
      </w:r>
      <w:proofErr w:type="gramStart"/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官網</w:t>
      </w:r>
      <w:proofErr w:type="gramEnd"/>
      <w:r w:rsidRPr="00DB1668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、使用手冊或配備說明書詳閱相關說明。</w:t>
      </w:r>
    </w:p>
    <w:p w14:paraId="11A6A18A" w14:textId="06FAE9AF" w:rsidR="000718D5" w:rsidRPr="00DB1668" w:rsidRDefault="000718D5" w:rsidP="000718D5">
      <w:pPr>
        <w:pStyle w:val="af1"/>
        <w:numPr>
          <w:ilvl w:val="0"/>
          <w:numId w:val="10"/>
        </w:numPr>
        <w:spacing w:line="480" w:lineRule="exact"/>
        <w:ind w:leftChars="0"/>
        <w:jc w:val="both"/>
        <w:rPr>
          <w:rStyle w:val="mdrgt07msgtextinner"/>
          <w:rFonts w:ascii="Nissan Brand Light" w:eastAsia="微軟正黑體" w:hAnsi="Nissan Brand Light"/>
          <w:color w:val="000000" w:themeColor="text1"/>
          <w:sz w:val="20"/>
          <w:szCs w:val="20"/>
        </w:rPr>
      </w:pPr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本新聞稿所示</w:t>
      </w:r>
      <w:proofErr w:type="gramStart"/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金額均為新</w:t>
      </w:r>
      <w:proofErr w:type="gramEnd"/>
      <w:r w:rsidRPr="00DB1668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臺幣。</w:t>
      </w:r>
    </w:p>
    <w:p w14:paraId="408FF7C9" w14:textId="77777777" w:rsidR="004B0E46" w:rsidRPr="00E964EE" w:rsidRDefault="005C0A53">
      <w:pPr>
        <w:tabs>
          <w:tab w:val="center" w:pos="4876"/>
        </w:tabs>
        <w:spacing w:line="480" w:lineRule="exact"/>
        <w:rPr>
          <w:rFonts w:ascii="Nissan Brand Light" w:eastAsia="微軟正黑體" w:hAnsi="Nissan Brand Light" w:cs="Arial"/>
          <w:bCs/>
          <w:sz w:val="20"/>
          <w:szCs w:val="20"/>
        </w:rPr>
      </w:pPr>
      <w:proofErr w:type="gramStart"/>
      <w:r w:rsidRPr="00E964EE">
        <w:rPr>
          <w:rFonts w:ascii="Nissan Brand Light" w:eastAsia="微軟正黑體" w:hAnsi="Nissan Brand Light" w:cs="Arial" w:hint="eastAsia"/>
          <w:bCs/>
          <w:sz w:val="20"/>
          <w:szCs w:val="20"/>
        </w:rPr>
        <w:t>註</w:t>
      </w:r>
      <w:proofErr w:type="gramEnd"/>
      <w:r w:rsidR="000F6B27">
        <w:rPr>
          <w:rFonts w:ascii="Nissan Brand Light" w:eastAsia="微軟正黑體" w:hAnsi="Nissan Brand Light" w:cs="Arial"/>
          <w:bCs/>
          <w:sz w:val="20"/>
          <w:szCs w:val="20"/>
        </w:rPr>
        <w:t>3</w:t>
      </w:r>
      <w:r w:rsidRPr="00E964EE">
        <w:rPr>
          <w:rFonts w:ascii="Nissan Brand Light" w:eastAsia="微軟正黑體" w:hAnsi="Nissan Brand Light" w:cs="Arial" w:hint="eastAsia"/>
          <w:bCs/>
          <w:sz w:val="20"/>
          <w:szCs w:val="20"/>
        </w:rPr>
        <w:t>：「</w:t>
      </w:r>
      <w:r w:rsidRPr="00E964EE">
        <w:rPr>
          <w:rFonts w:ascii="Nissan Brand Light" w:eastAsia="微軟正黑體" w:hAnsi="Nissan Brand Light" w:cs="Arial"/>
          <w:bCs/>
          <w:sz w:val="20"/>
          <w:szCs w:val="20"/>
        </w:rPr>
        <w:t>NISSAN</w:t>
      </w:r>
      <w:proofErr w:type="gramStart"/>
      <w:r w:rsidRPr="00E964EE">
        <w:rPr>
          <w:rFonts w:ascii="Nissan Brand Light" w:eastAsia="微軟正黑體" w:hAnsi="Nissan Brand Light" w:cs="Arial" w:hint="eastAsia"/>
          <w:bCs/>
          <w:sz w:val="20"/>
          <w:szCs w:val="20"/>
        </w:rPr>
        <w:t>烹派豪禮</w:t>
      </w:r>
      <w:proofErr w:type="gramEnd"/>
      <w:r w:rsidRPr="00E964EE">
        <w:rPr>
          <w:rFonts w:ascii="Nissan Brand Light" w:eastAsia="微軟正黑體" w:hAnsi="Nissan Brand Light" w:cs="Arial" w:hint="eastAsia"/>
          <w:bCs/>
          <w:sz w:val="20"/>
          <w:szCs w:val="20"/>
        </w:rPr>
        <w:t>」購車優惠專案相關說</w:t>
      </w:r>
      <w:r w:rsidRPr="00E964EE">
        <w:rPr>
          <w:rFonts w:ascii="Nissan Brand Light" w:eastAsia="微軟正黑體" w:hAnsi="Nissan Brand Light" w:cs="新細明體" w:hint="eastAsia"/>
          <w:bCs/>
          <w:sz w:val="20"/>
          <w:szCs w:val="20"/>
        </w:rPr>
        <w:t>明</w:t>
      </w:r>
      <w:r w:rsidRPr="00E964EE">
        <w:rPr>
          <w:rFonts w:ascii="Nissan Brand Light" w:eastAsia="微軟正黑體" w:hAnsi="Nissan Brand Light" w:cs="Arial" w:hint="eastAsia"/>
          <w:bCs/>
          <w:sz w:val="20"/>
          <w:szCs w:val="20"/>
        </w:rPr>
        <w:t>：</w:t>
      </w:r>
    </w:p>
    <w:p w14:paraId="6E21ACE3" w14:textId="420F8557" w:rsidR="004B0E46" w:rsidRPr="00DB1668" w:rsidRDefault="005C0A53">
      <w:pPr>
        <w:numPr>
          <w:ilvl w:val="0"/>
          <w:numId w:val="9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</w:pP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本專案活動期間為即日起至</w:t>
      </w:r>
      <w:r w:rsidR="000F6B27" w:rsidRPr="00DB1668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2021</w:t>
      </w:r>
      <w:r w:rsidRPr="00DB1668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年</w:t>
      </w:r>
      <w:r w:rsidRPr="00DB1668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1</w:t>
      </w:r>
      <w:r w:rsidR="000F6B27" w:rsidRPr="00DB1668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2</w:t>
      </w:r>
      <w:r w:rsidRPr="00DB1668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月</w:t>
      </w:r>
      <w:r w:rsidR="00E609BC" w:rsidRPr="00DB1668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3</w:t>
      </w:r>
      <w:r w:rsidR="003F2B44" w:rsidRPr="00DB1668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0</w:t>
      </w:r>
      <w:r w:rsidRPr="00DB1668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日止。</w:t>
      </w:r>
    </w:p>
    <w:p w14:paraId="1DA3B8DB" w14:textId="7084BD33" w:rsidR="004B0E46" w:rsidRPr="00E964EE" w:rsidRDefault="005C0A53">
      <w:pPr>
        <w:numPr>
          <w:ilvl w:val="0"/>
          <w:numId w:val="9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Light" w:eastAsia="微軟正黑體" w:hAnsi="Nissan Brand Light" w:cs="細明體"/>
          <w:kern w:val="0"/>
          <w:sz w:val="20"/>
          <w:szCs w:val="20"/>
        </w:rPr>
      </w:pPr>
      <w:r w:rsidRPr="00DB1668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本專案之適用對象為活動期間內下訂</w:t>
      </w:r>
      <w:r w:rsidRPr="00DB1668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NISSAN</w:t>
      </w:r>
      <w:r w:rsidRPr="00DB1668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國產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全車系及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NEW JUKE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並完成領牌程序者，方具備本專案活動優惠資格。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ALTIMA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、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370Z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、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GT-R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、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LEAF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及大宗批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(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標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)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售車、政府機關標案、營業用車不適用之。</w:t>
      </w:r>
    </w:p>
    <w:p w14:paraId="2CF75BE9" w14:textId="77777777" w:rsidR="004B0E46" w:rsidRPr="00E964EE" w:rsidRDefault="005C0A53">
      <w:pPr>
        <w:numPr>
          <w:ilvl w:val="0"/>
          <w:numId w:val="9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Light" w:eastAsia="微軟正黑體" w:hAnsi="Nissan Brand Light" w:cs="細明體"/>
          <w:kern w:val="0"/>
          <w:sz w:val="20"/>
          <w:szCs w:val="20"/>
        </w:rPr>
      </w:pP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於本專案活動期間內訂購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國產全車系及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NEW JUKE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，完成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領牌者於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交車時可獲得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SHARP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水波爐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(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型號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AX-AS6T(R))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乙台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(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或兌換憑證乙張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)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，限時優惠，敬請把握。領取方式：交車時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經銷公司將親送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SHARP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水波爐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(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型號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AX-AS6T(R))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或提供其兌換憑證乙張，獲得兌換憑證者，待通知後可攜兌換憑證至原購車經銷公司營業所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或指定地點於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兌換期限前進行兌換，逾期視為自動放棄。兌換憑證若未蓋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經銷公司章、影印變造或偽造、塗改者，視為無效憑證；兌換憑證遺失或毀損至無法辨識經銷公司章程度者，視為作廢恕不補發。贈品以實物為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準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，恕不接受更換或折抵現金或找零。本贈品之相關權利請參考台灣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夏普官網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，贈品若有任何疑問請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逕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洽台灣夏普客服專線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0809-090-510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，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不負任何贈品瑕疵擔保及維護責任。</w:t>
      </w:r>
    </w:p>
    <w:p w14:paraId="288DD5E2" w14:textId="77777777" w:rsidR="004B0E46" w:rsidRPr="00E964EE" w:rsidRDefault="005C0A53">
      <w:pPr>
        <w:numPr>
          <w:ilvl w:val="0"/>
          <w:numId w:val="9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Light" w:eastAsia="微軟正黑體" w:hAnsi="Nissan Brand Light" w:cs="細明體"/>
          <w:kern w:val="0"/>
          <w:sz w:val="20"/>
          <w:szCs w:val="20"/>
        </w:rPr>
      </w:pP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「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5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千元現金或振興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券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升級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4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萬配件金」係指消費者於活動期間內購車時，可以現金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5,000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元或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5,000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元面額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lastRenderedPageBreak/>
        <w:t>振興五倍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券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加購總價值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40,000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元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原廠選配件。一台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車限加購乙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次，總價值與加購金之差額不得折現。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配件金限購</w:t>
      </w:r>
      <w:proofErr w:type="gramEnd"/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指定零配件，且不可要求轉換、兌換現金或找零；其他詳細交易條件請洽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各經銷公司。振興五倍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券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之使用方式依政府公告之相關規定辦理。</w:t>
      </w:r>
    </w:p>
    <w:p w14:paraId="64530994" w14:textId="77777777" w:rsidR="004B0E46" w:rsidRPr="00E964EE" w:rsidRDefault="005C0A53">
      <w:pPr>
        <w:numPr>
          <w:ilvl w:val="0"/>
          <w:numId w:val="9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Light" w:eastAsia="微軟正黑體" w:hAnsi="Nissan Brand Light" w:cs="細明體"/>
          <w:kern w:val="0"/>
          <w:sz w:val="20"/>
          <w:szCs w:val="20"/>
        </w:rPr>
      </w:pP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「高額分期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0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利率」係指分期付款專案，各期款項依指定貸款企業之規定，頭期款金額成數將視買賣雙方之交易條件及結果而定，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各經銷公司及指定貸款企業保有審核及最後核准與否之權利。本專案亦有相關授信條件與結清限制，且不得與其他貸款優惠專案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併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用。分期付款與現金付款之建議售價相同，但實際交易價格由買賣雙方各自依交易條件內容協商議定之。另各車型所搭配之分期零利率購車優惠方案各不相同，現金優惠購車總價與零利率分期購車總價係有價差。詳細交易條件請洽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各經銷公司，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及各經銷公司並保留最後核准與否權利。</w:t>
      </w:r>
    </w:p>
    <w:p w14:paraId="60A361BC" w14:textId="77777777" w:rsidR="004B0E46" w:rsidRPr="00E964EE" w:rsidRDefault="005C0A53">
      <w:pPr>
        <w:numPr>
          <w:ilvl w:val="0"/>
          <w:numId w:val="9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Light" w:eastAsia="微軟正黑體" w:hAnsi="Nissan Brand Light" w:cs="細明體"/>
          <w:kern w:val="0"/>
          <w:sz w:val="20"/>
          <w:szCs w:val="20"/>
        </w:rPr>
      </w:pP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「舊換新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5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萬元優先領」係指於本專案活動期間下訂新車並完成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領牌且符合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貨物稅條例換購新車退還減徵新車貨物稅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50,000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元資格者，補助與否以政府最終審核為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準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，相關程序及內容詳見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proofErr w:type="gramStart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官網或</w:t>
      </w:r>
      <w:proofErr w:type="gramEnd"/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洽詢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展示中心。</w:t>
      </w:r>
    </w:p>
    <w:p w14:paraId="76E94382" w14:textId="77777777" w:rsidR="004B0E46" w:rsidRPr="00E964EE" w:rsidRDefault="005C0A53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jc w:val="both"/>
        <w:textAlignment w:val="baseline"/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</w:pPr>
      <w:r w:rsidRPr="00E964EE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68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無限里程延長保固活動介紹：</w:t>
      </w:r>
    </w:p>
    <w:p w14:paraId="6DCFC6BD" w14:textId="77777777" w:rsidR="004B0E46" w:rsidRPr="00E964EE" w:rsidRDefault="005C0A53">
      <w:pPr>
        <w:pStyle w:val="af1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leftChars="0"/>
        <w:jc w:val="both"/>
        <w:textAlignment w:val="baseline"/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</w:pP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限於活動期間內</w:t>
      </w:r>
      <w:proofErr w:type="gramStart"/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下訂且完成</w:t>
      </w:r>
      <w:proofErr w:type="gramEnd"/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國產車</w:t>
      </w:r>
      <w:r w:rsidRPr="00E964EE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ALL NEW SENTRA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、</w:t>
      </w:r>
      <w:r w:rsidRPr="00E964EE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KICKS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、</w:t>
      </w:r>
      <w:r w:rsidRPr="00E964EE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X-TRAIL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、</w:t>
      </w:r>
      <w:r w:rsidRPr="00E964EE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TIIDA</w:t>
      </w: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之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新車</w:t>
      </w:r>
      <w:proofErr w:type="gramStart"/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領牌者</w:t>
      </w:r>
      <w:proofErr w:type="gramEnd"/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，公司車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(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限指定駕駛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)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、大宗批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(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標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)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售、租賃車、營業車、政府機關及台灣本島以外地區不適用。</w:t>
      </w:r>
    </w:p>
    <w:p w14:paraId="57082BE2" w14:textId="77777777" w:rsidR="004B0E46" w:rsidRPr="00E964EE" w:rsidRDefault="005C0A53">
      <w:pPr>
        <w:pStyle w:val="af1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leftChars="0"/>
        <w:jc w:val="both"/>
        <w:textAlignment w:val="baseline"/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</w:pP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「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68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無限里程延長保固」係指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6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大系統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8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年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(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不限里程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)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延長保固，延長保固之會員車主需配合至少每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6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個月或每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1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萬公里至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服務廠實施定期保養，並每年於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經銷公司投保該保險專案配合之指定保險公司之強制險及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1,000</w:t>
      </w:r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元以上</w:t>
      </w:r>
      <w:proofErr w:type="gramStart"/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任意主險</w:t>
      </w:r>
      <w:proofErr w:type="gramEnd"/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，詳細之權利與義務請洽各經銷公司或參閱</w:t>
      </w:r>
      <w:r w:rsidRPr="00E964EE"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  <w:t>NISSAN</w:t>
      </w:r>
      <w:proofErr w:type="gramStart"/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官網網頁</w:t>
      </w:r>
      <w:proofErr w:type="gramEnd"/>
      <w:r w:rsidRPr="00E964EE">
        <w:rPr>
          <w:rFonts w:ascii="Nissan Brand Light" w:eastAsia="微軟正黑體" w:hAnsi="Nissan Brand Light" w:cs="細明體" w:hint="eastAsia"/>
          <w:color w:val="000000" w:themeColor="text1"/>
          <w:kern w:val="0"/>
          <w:sz w:val="20"/>
          <w:szCs w:val="20"/>
        </w:rPr>
        <w:t>說明。</w:t>
      </w:r>
    </w:p>
    <w:p w14:paraId="6F88543E" w14:textId="77777777" w:rsidR="004B0E46" w:rsidRPr="00E964EE" w:rsidRDefault="005C0A53">
      <w:pPr>
        <w:pStyle w:val="af1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/>
        <w:jc w:val="both"/>
        <w:textAlignment w:val="baseline"/>
        <w:rPr>
          <w:rFonts w:ascii="Nissan Brand Light" w:eastAsia="微軟正黑體" w:hAnsi="Nissan Brand Light" w:cs="細明體"/>
          <w:color w:val="000000" w:themeColor="text1"/>
          <w:kern w:val="0"/>
          <w:sz w:val="20"/>
          <w:szCs w:val="20"/>
        </w:rPr>
      </w:pP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本專案所有活動詳情及條件請洽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展示中心，</w:t>
      </w:r>
      <w:r w:rsidRPr="00E964EE">
        <w:rPr>
          <w:rFonts w:ascii="Nissan Brand Light" w:eastAsia="微軟正黑體" w:hAnsi="Nissan Brand Light" w:cs="細明體"/>
          <w:kern w:val="0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細明體" w:hint="eastAsia"/>
          <w:kern w:val="0"/>
          <w:sz w:val="20"/>
          <w:szCs w:val="20"/>
        </w:rPr>
        <w:t>及各經銷公司擁有修改、變更活動及優惠內容之權利。</w:t>
      </w:r>
    </w:p>
    <w:p w14:paraId="5C14B1E1" w14:textId="77777777" w:rsidR="004B0E46" w:rsidRPr="00E964EE" w:rsidRDefault="005C0A53">
      <w:pPr>
        <w:tabs>
          <w:tab w:val="center" w:pos="4876"/>
        </w:tabs>
        <w:spacing w:line="480" w:lineRule="exact"/>
        <w:rPr>
          <w:rFonts w:ascii="Nissan Brand Light" w:eastAsia="微軟正黑體" w:hAnsi="Nissan Brand Light" w:cs="Arial"/>
          <w:bCs/>
          <w:sz w:val="20"/>
          <w:szCs w:val="20"/>
        </w:rPr>
      </w:pPr>
      <w:proofErr w:type="gramStart"/>
      <w:r w:rsidRPr="00E964EE">
        <w:rPr>
          <w:rFonts w:ascii="Nissan Brand Light" w:eastAsia="微軟正黑體" w:hAnsi="Nissan Brand Light" w:cs="Arial" w:hint="eastAsia"/>
          <w:sz w:val="20"/>
          <w:szCs w:val="20"/>
        </w:rPr>
        <w:t>註</w:t>
      </w:r>
      <w:proofErr w:type="gramEnd"/>
      <w:r w:rsidR="000F6B27">
        <w:rPr>
          <w:rFonts w:ascii="Nissan Brand Light" w:eastAsia="微軟正黑體" w:hAnsi="Nissan Brand Light" w:cs="Arial"/>
          <w:bCs/>
          <w:sz w:val="20"/>
          <w:szCs w:val="20"/>
        </w:rPr>
        <w:t>4</w:t>
      </w:r>
      <w:r w:rsidRPr="00E964EE">
        <w:rPr>
          <w:rFonts w:ascii="Nissan Brand Light" w:eastAsia="微軟正黑體" w:hAnsi="Nissan Brand Light" w:cs="Arial" w:hint="eastAsia"/>
          <w:sz w:val="20"/>
          <w:szCs w:val="20"/>
        </w:rPr>
        <w:t>：詳情請洽全國</w:t>
      </w:r>
      <w:r w:rsidRPr="00E964EE">
        <w:rPr>
          <w:rFonts w:ascii="Nissan Brand Light" w:eastAsia="微軟正黑體" w:hAnsi="Nissan Brand Light" w:cs="Arial"/>
          <w:sz w:val="20"/>
          <w:szCs w:val="20"/>
        </w:rPr>
        <w:t>NISSAN</w:t>
      </w:r>
      <w:r w:rsidRPr="00E964EE">
        <w:rPr>
          <w:rFonts w:ascii="Nissan Brand Light" w:eastAsia="微軟正黑體" w:hAnsi="Nissan Brand Light" w:cs="Arial" w:hint="eastAsia"/>
          <w:sz w:val="20"/>
          <w:szCs w:val="20"/>
        </w:rPr>
        <w:t>展示中心</w:t>
      </w:r>
      <w:r w:rsidRPr="00E964EE">
        <w:rPr>
          <w:rFonts w:ascii="Nissan Brand Light" w:eastAsia="微軟正黑體" w:hAnsi="Nissan Brand Light" w:cs="Arial" w:hint="eastAsia"/>
          <w:bCs/>
          <w:sz w:val="20"/>
          <w:szCs w:val="20"/>
        </w:rPr>
        <w:t>，車款資訊請參考</w:t>
      </w:r>
      <w:r w:rsidRPr="00E964EE">
        <w:rPr>
          <w:rFonts w:ascii="Nissan Brand Light" w:eastAsia="微軟正黑體" w:hAnsi="Nissan Brand Light" w:cs="Arial"/>
          <w:bCs/>
          <w:sz w:val="20"/>
          <w:szCs w:val="20"/>
        </w:rPr>
        <w:t>NISSAN</w:t>
      </w:r>
      <w:proofErr w:type="gramStart"/>
      <w:r w:rsidRPr="00E964EE">
        <w:rPr>
          <w:rFonts w:ascii="Nissan Brand Light" w:eastAsia="微軟正黑體" w:hAnsi="Nissan Brand Light" w:cs="Arial" w:hint="eastAsia"/>
          <w:bCs/>
          <w:sz w:val="20"/>
          <w:szCs w:val="20"/>
        </w:rPr>
        <w:t>官網或</w:t>
      </w:r>
      <w:proofErr w:type="gramEnd"/>
      <w:r w:rsidRPr="00E964EE">
        <w:rPr>
          <w:rFonts w:ascii="Nissan Brand Light" w:eastAsia="微軟正黑體" w:hAnsi="Nissan Brand Light" w:cs="Arial" w:hint="eastAsia"/>
          <w:bCs/>
          <w:sz w:val="20"/>
          <w:szCs w:val="20"/>
        </w:rPr>
        <w:t>洽詢服務專線</w:t>
      </w:r>
      <w:r w:rsidRPr="00E964EE">
        <w:rPr>
          <w:rFonts w:ascii="Nissan Brand Light" w:eastAsia="微軟正黑體" w:hAnsi="Nissan Brand Light" w:cs="Arial"/>
          <w:bCs/>
          <w:sz w:val="20"/>
          <w:szCs w:val="20"/>
        </w:rPr>
        <w:t>0800-088-888</w:t>
      </w:r>
      <w:r w:rsidRPr="00E964EE">
        <w:rPr>
          <w:rFonts w:ascii="Nissan Brand Light" w:eastAsia="微軟正黑體" w:hAnsi="Nissan Brand Light" w:cs="Arial" w:hint="eastAsia"/>
          <w:bCs/>
          <w:sz w:val="20"/>
          <w:szCs w:val="20"/>
        </w:rPr>
        <w:t>。</w:t>
      </w:r>
    </w:p>
    <w:p w14:paraId="20F8D92F" w14:textId="77777777" w:rsidR="004B0E46" w:rsidRPr="00E964EE" w:rsidRDefault="004B0E46">
      <w:pPr>
        <w:tabs>
          <w:tab w:val="center" w:pos="4876"/>
        </w:tabs>
        <w:spacing w:line="480" w:lineRule="exact"/>
        <w:rPr>
          <w:rFonts w:ascii="Nissan Brand Light" w:eastAsia="微軟正黑體" w:hAnsi="Nissan Brand Light" w:cs="Arial"/>
          <w:sz w:val="20"/>
          <w:szCs w:val="20"/>
        </w:rPr>
      </w:pPr>
    </w:p>
    <w:p w14:paraId="05B0AEC1" w14:textId="77777777" w:rsidR="004B0E46" w:rsidRPr="00E964EE" w:rsidRDefault="005C0A53">
      <w:pPr>
        <w:spacing w:line="400" w:lineRule="exact"/>
        <w:jc w:val="center"/>
        <w:rPr>
          <w:rFonts w:ascii="Nissan Brand Light" w:eastAsia="微軟正黑體" w:hAnsi="Nissan Brand Light" w:cs="Arial"/>
          <w:i/>
          <w:color w:val="000000" w:themeColor="text1"/>
          <w:sz w:val="20"/>
          <w:szCs w:val="20"/>
        </w:rPr>
      </w:pPr>
      <w:r w:rsidRPr="00E964EE">
        <w:rPr>
          <w:rFonts w:ascii="Nissan Brand Light" w:eastAsia="微軟正黑體" w:hAnsi="Nissan Brand Light" w:cs="Arial"/>
          <w:i/>
          <w:color w:val="000000" w:themeColor="text1"/>
          <w:sz w:val="20"/>
          <w:szCs w:val="20"/>
        </w:rPr>
        <w:t># # #</w:t>
      </w:r>
    </w:p>
    <w:p w14:paraId="662CCAF2" w14:textId="77777777" w:rsidR="004B0E46" w:rsidRPr="00E964EE" w:rsidRDefault="005C0A53">
      <w:pPr>
        <w:spacing w:line="400" w:lineRule="exact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聯絡方式：</w:t>
      </w:r>
    </w:p>
    <w:p w14:paraId="5F72A5E4" w14:textId="77777777" w:rsidR="004B0E46" w:rsidRPr="00E964EE" w:rsidRDefault="005C0A53">
      <w:pPr>
        <w:tabs>
          <w:tab w:val="left" w:pos="0"/>
          <w:tab w:val="right" w:pos="9180"/>
        </w:tabs>
        <w:autoSpaceDE w:val="0"/>
        <w:autoSpaceDN w:val="0"/>
        <w:adjustRightInd w:val="0"/>
        <w:spacing w:line="400" w:lineRule="exact"/>
        <w:jc w:val="both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裕隆日產汽車股份有限公司公關室</w:t>
      </w:r>
    </w:p>
    <w:p w14:paraId="4C52FEF5" w14:textId="77777777" w:rsidR="004B0E46" w:rsidRPr="00E964EE" w:rsidRDefault="005C0A53">
      <w:pPr>
        <w:tabs>
          <w:tab w:val="left" w:pos="0"/>
          <w:tab w:val="right" w:pos="9180"/>
        </w:tabs>
        <w:autoSpaceDE w:val="0"/>
        <w:autoSpaceDN w:val="0"/>
        <w:adjustRightInd w:val="0"/>
        <w:spacing w:line="400" w:lineRule="exact"/>
        <w:jc w:val="both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媒體專線：</w:t>
      </w:r>
      <w:r w:rsidRPr="00E964EE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0800-371-171</w:t>
      </w:r>
    </w:p>
    <w:p w14:paraId="270BE2C2" w14:textId="77777777" w:rsidR="004B0E46" w:rsidRPr="00E964EE" w:rsidRDefault="005C0A53">
      <w:pPr>
        <w:tabs>
          <w:tab w:val="left" w:pos="0"/>
          <w:tab w:val="right" w:pos="9180"/>
        </w:tabs>
        <w:autoSpaceDE w:val="0"/>
        <w:autoSpaceDN w:val="0"/>
        <w:adjustRightInd w:val="0"/>
        <w:spacing w:line="400" w:lineRule="exact"/>
        <w:jc w:val="both"/>
        <w:rPr>
          <w:rStyle w:val="a3"/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E964EE">
        <w:rPr>
          <w:rFonts w:ascii="Nissan Brand Light" w:eastAsia="微軟正黑體" w:hAnsi="Nissan Brand Light" w:cs="Arial" w:hint="eastAsia"/>
          <w:color w:val="000000" w:themeColor="text1"/>
          <w:sz w:val="20"/>
          <w:szCs w:val="20"/>
        </w:rPr>
        <w:t>公司網站：</w:t>
      </w:r>
      <w:hyperlink r:id="rId10" w:history="1">
        <w:r w:rsidRPr="00E964EE">
          <w:rPr>
            <w:rStyle w:val="a3"/>
            <w:rFonts w:ascii="Nissan Brand Light" w:eastAsia="微軟正黑體" w:hAnsi="Nissan Brand Light" w:cs="Arial"/>
            <w:color w:val="000000" w:themeColor="text1"/>
            <w:sz w:val="20"/>
            <w:szCs w:val="20"/>
          </w:rPr>
          <w:t>www.nissan.com.tw</w:t>
        </w:r>
      </w:hyperlink>
    </w:p>
    <w:p w14:paraId="0E06F995" w14:textId="77777777" w:rsidR="004B0E46" w:rsidRPr="00E964EE" w:rsidRDefault="004B0E46">
      <w:pPr>
        <w:tabs>
          <w:tab w:val="left" w:pos="0"/>
          <w:tab w:val="right" w:pos="9180"/>
        </w:tabs>
        <w:autoSpaceDE w:val="0"/>
        <w:autoSpaceDN w:val="0"/>
        <w:adjustRightInd w:val="0"/>
        <w:spacing w:line="400" w:lineRule="exact"/>
        <w:jc w:val="both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</w:p>
    <w:sectPr w:rsidR="004B0E46" w:rsidRPr="00E964EE">
      <w:headerReference w:type="default" r:id="rId11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07C9" w14:textId="77777777" w:rsidR="00C06DEE" w:rsidRDefault="00C06DEE">
      <w:r>
        <w:separator/>
      </w:r>
    </w:p>
  </w:endnote>
  <w:endnote w:type="continuationSeparator" w:id="0">
    <w:p w14:paraId="24AACC6C" w14:textId="77777777" w:rsidR="00C06DEE" w:rsidRDefault="00C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Light">
    <w:altName w:val="Corbel Light"/>
    <w:panose1 w:val="020B03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issan Brand Regular">
    <w:altName w:val="Arial"/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18CA" w14:textId="77777777" w:rsidR="00C06DEE" w:rsidRDefault="00C06DEE">
      <w:r>
        <w:separator/>
      </w:r>
    </w:p>
  </w:footnote>
  <w:footnote w:type="continuationSeparator" w:id="0">
    <w:p w14:paraId="4F96BEC4" w14:textId="77777777" w:rsidR="00C06DEE" w:rsidRDefault="00C0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E87F" w14:textId="77777777" w:rsidR="004B0E46" w:rsidRDefault="005C0A53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2C0"/>
    <w:multiLevelType w:val="hybridMultilevel"/>
    <w:tmpl w:val="E41EFE3E"/>
    <w:lvl w:ilvl="0" w:tplc="04090001">
      <w:start w:val="1"/>
      <w:numFmt w:val="bullet"/>
      <w:lvlText w:val=""/>
      <w:lvlJc w:val="left"/>
      <w:pPr>
        <w:ind w:left="5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abstractNum w:abstractNumId="1" w15:restartNumberingAfterBreak="0">
    <w:nsid w:val="115476CB"/>
    <w:multiLevelType w:val="hybridMultilevel"/>
    <w:tmpl w:val="D7882718"/>
    <w:lvl w:ilvl="0" w:tplc="136C5B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8139BD"/>
    <w:multiLevelType w:val="multilevel"/>
    <w:tmpl w:val="AF4E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1521D4"/>
    <w:multiLevelType w:val="multilevel"/>
    <w:tmpl w:val="F06E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A449CD"/>
    <w:multiLevelType w:val="multilevel"/>
    <w:tmpl w:val="F1A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85DFA"/>
    <w:multiLevelType w:val="hybridMultilevel"/>
    <w:tmpl w:val="2624B3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6A5C0D"/>
    <w:multiLevelType w:val="multilevel"/>
    <w:tmpl w:val="362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46"/>
    <w:rsid w:val="00012AB7"/>
    <w:rsid w:val="000718D5"/>
    <w:rsid w:val="0009183B"/>
    <w:rsid w:val="00095EB9"/>
    <w:rsid w:val="000F6B27"/>
    <w:rsid w:val="001025AC"/>
    <w:rsid w:val="001F2FB2"/>
    <w:rsid w:val="00267E0E"/>
    <w:rsid w:val="003F2B44"/>
    <w:rsid w:val="004271A4"/>
    <w:rsid w:val="004B0E46"/>
    <w:rsid w:val="00516142"/>
    <w:rsid w:val="005C0A53"/>
    <w:rsid w:val="007076F2"/>
    <w:rsid w:val="00965A75"/>
    <w:rsid w:val="00AB6F50"/>
    <w:rsid w:val="00BB719F"/>
    <w:rsid w:val="00C06DEE"/>
    <w:rsid w:val="00D034D8"/>
    <w:rsid w:val="00D11BF1"/>
    <w:rsid w:val="00DB1668"/>
    <w:rsid w:val="00E609BC"/>
    <w:rsid w:val="00E964EE"/>
    <w:rsid w:val="00EA4FC1"/>
    <w:rsid w:val="00F706B5"/>
    <w:rsid w:val="00F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B25F24"/>
  <w15:docId w15:val="{FB86B0B1-9F58-4338-AF91-5A10FA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註解文字 字元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Pr>
      <w:sz w:val="23"/>
      <w:szCs w:val="23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customStyle="1" w:styleId="mdrgt07msgtextinner">
    <w:name w:val="mdrgt07msgtextinn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06AA-D47E-42CF-B31C-DE956C1A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476</Words>
  <Characters>2715</Characters>
  <Application>Microsoft Office Word</Application>
  <DocSecurity>0</DocSecurity>
  <Lines>22</Lines>
  <Paragraphs>6</Paragraphs>
  <ScaleCrop>false</ScaleCrop>
  <Company>Toshiba</Company>
  <LinksUpToDate>false</LinksUpToDate>
  <CharactersWithSpaces>3185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吳中煒(裕日)</cp:lastModifiedBy>
  <cp:revision>6</cp:revision>
  <cp:lastPrinted>2021-12-24T03:46:00Z</cp:lastPrinted>
  <dcterms:created xsi:type="dcterms:W3CDTF">2021-12-24T01:16:00Z</dcterms:created>
  <dcterms:modified xsi:type="dcterms:W3CDTF">2021-12-24T04:03:00Z</dcterms:modified>
</cp:coreProperties>
</file>