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4C" w:rsidRDefault="00BE44D0">
      <w:pPr>
        <w:pStyle w:val="a6"/>
        <w:wordWrap w:val="0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ssan Brand Regular" w:eastAsia="微軟正黑體" w:hAnsi="Nissan Brand Regular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>
        <w:rPr>
          <w:rFonts w:ascii="Nissan Brand Regular" w:eastAsia="微軟正黑體" w:hAnsi="Nissan Brand Regular" w:cs="Arial"/>
          <w:noProof/>
          <w:color w:val="000000" w:themeColor="text1"/>
        </w:rPr>
        <w:t>2023.3.31</w:t>
      </w:r>
    </w:p>
    <w:p w:rsidR="000F074C" w:rsidRDefault="000F074C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0F074C" w:rsidRDefault="00BE44D0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>
        <w:rPr>
          <w:rFonts w:ascii="Nissan Brand Regular" w:eastAsia="微軟正黑體" w:hAnsi="Nissan Brand Regular" w:cs="Arial"/>
          <w:b/>
          <w:sz w:val="28"/>
          <w:szCs w:val="28"/>
        </w:rPr>
        <w:t>響應政府普發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現金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 </w:t>
      </w:r>
      <w:r>
        <w:rPr>
          <w:rFonts w:ascii="Nissan Brand Regular" w:eastAsia="微軟正黑體" w:hAnsi="Nissan Brand Regular" w:cs="Arial"/>
          <w:b/>
          <w:sz w:val="28"/>
          <w:szCs w:val="28"/>
        </w:rPr>
        <w:t>「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NISSAN </w:t>
      </w:r>
      <w:proofErr w:type="gramStart"/>
      <w:r>
        <w:rPr>
          <w:rFonts w:ascii="Nissan Brand Regular" w:eastAsia="微軟正黑體" w:hAnsi="Nissan Brand Regular" w:cs="Arial"/>
          <w:b/>
          <w:sz w:val="28"/>
          <w:szCs w:val="28"/>
        </w:rPr>
        <w:t>10</w:t>
      </w:r>
      <w:r>
        <w:rPr>
          <w:rFonts w:ascii="Nissan Brand Regular" w:eastAsia="微軟正黑體" w:hAnsi="Nissan Brand Regular" w:cs="Arial"/>
          <w:b/>
          <w:sz w:val="28"/>
          <w:szCs w:val="28"/>
        </w:rPr>
        <w:t>倍普發</w:t>
      </w:r>
      <w:proofErr w:type="gramEnd"/>
      <w:r>
        <w:rPr>
          <w:rFonts w:ascii="Nissan Brand Regular" w:eastAsia="微軟正黑體" w:hAnsi="Nissan Brand Regular" w:cs="Arial"/>
          <w:b/>
          <w:sz w:val="28"/>
          <w:szCs w:val="28"/>
        </w:rPr>
        <w:t xml:space="preserve"> </w:t>
      </w:r>
      <w:r>
        <w:rPr>
          <w:rFonts w:ascii="Nissan Brand Regular" w:eastAsia="微軟正黑體" w:hAnsi="Nissan Brand Regular" w:cs="Arial"/>
          <w:b/>
          <w:sz w:val="28"/>
          <w:szCs w:val="28"/>
        </w:rPr>
        <w:t>幸福加碼送」購車優惠限時推出</w:t>
      </w:r>
    </w:p>
    <w:p w:rsidR="000F074C" w:rsidRDefault="00BE44D0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>
        <w:rPr>
          <w:rFonts w:ascii="Nissan Brand Regular" w:eastAsia="微軟正黑體" w:hAnsi="Nissan Brand Regular" w:cs="Arial"/>
          <w:b/>
          <w:sz w:val="28"/>
          <w:szCs w:val="28"/>
        </w:rPr>
        <w:t>入</w:t>
      </w:r>
      <w:proofErr w:type="gramStart"/>
      <w:r>
        <w:rPr>
          <w:rFonts w:ascii="Nissan Brand Regular" w:eastAsia="微軟正黑體" w:hAnsi="Nissan Brand Regular" w:cs="Arial"/>
          <w:b/>
          <w:sz w:val="28"/>
          <w:szCs w:val="28"/>
        </w:rPr>
        <w:t>主即享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普發</w:t>
      </w:r>
      <w:proofErr w:type="gramEnd"/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金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10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倍放大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 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多項優惠總價值超過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6</w:t>
      </w:r>
      <w:r>
        <w:rPr>
          <w:rFonts w:ascii="Nissan Brand Regular" w:eastAsia="微軟正黑體" w:hAnsi="Nissan Brand Regular" w:cs="Arial" w:hint="eastAsia"/>
          <w:b/>
          <w:sz w:val="28"/>
          <w:szCs w:val="28"/>
        </w:rPr>
        <w:t>萬元</w:t>
      </w:r>
    </w:p>
    <w:p w:rsidR="000F074C" w:rsidRPr="009C4DFA" w:rsidRDefault="00BE44D0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Nissan Brand Regular" w:cs="Arial"/>
          <w:color w:val="000000" w:themeColor="text1"/>
        </w:rPr>
        <w:br/>
      </w:r>
      <w:r>
        <w:rPr>
          <w:rFonts w:ascii="Nissan Brand Regular" w:eastAsia="微軟正黑體" w:hAnsi="Nissan Brand Regular" w:cs="Arial"/>
          <w:color w:val="000000" w:themeColor="text1"/>
        </w:rPr>
        <w:tab/>
      </w:r>
      <w:r>
        <w:rPr>
          <w:rFonts w:ascii="Nissan Brand Regular" w:eastAsia="微軟正黑體" w:hAnsi="Nissan Brand Regular" w:cs="Arial"/>
          <w:color w:val="000000" w:themeColor="text1"/>
        </w:rPr>
        <w:t>裕隆日產汽車為</w:t>
      </w:r>
      <w:r>
        <w:rPr>
          <w:rFonts w:ascii="Nissan Brand Regular" w:eastAsia="微軟正黑體" w:hAnsi="Nissan Brand Regular" w:cs="Arial" w:hint="eastAsia"/>
          <w:color w:val="000000" w:themeColor="text1"/>
        </w:rPr>
        <w:t>響應</w:t>
      </w:r>
      <w:r>
        <w:rPr>
          <w:rFonts w:ascii="Nissan Brand Regular" w:eastAsia="微軟正黑體" w:hAnsi="Nissan Brand Regular" w:cs="Arial"/>
          <w:color w:val="000000" w:themeColor="text1"/>
        </w:rPr>
        <w:t>政府</w:t>
      </w:r>
      <w:r>
        <w:rPr>
          <w:rFonts w:ascii="Nissan Brand Regular" w:eastAsia="微軟正黑體" w:hAnsi="Nissan Brand Regular" w:cs="Arial" w:hint="eastAsia"/>
          <w:color w:val="000000" w:themeColor="text1"/>
        </w:rPr>
        <w:t>推出全民共享經濟成果普發現金</w:t>
      </w:r>
      <w:r>
        <w:rPr>
          <w:rFonts w:ascii="Nissan Brand Regular" w:eastAsia="微軟正黑體" w:hAnsi="Nissan Brand Regular" w:cs="Arial"/>
          <w:color w:val="000000" w:themeColor="text1"/>
        </w:rPr>
        <w:t>政策</w:t>
      </w:r>
      <w:r>
        <w:rPr>
          <w:rFonts w:ascii="Nissan Brand Regular" w:eastAsia="微軟正黑體" w:hAnsi="Nissan Brand Regular" w:cs="Arial" w:hint="eastAsia"/>
          <w:color w:val="000000" w:themeColor="text1"/>
        </w:rPr>
        <w:t>，並實質</w:t>
      </w:r>
      <w:r>
        <w:rPr>
          <w:rFonts w:ascii="Nissan Brand Regular" w:eastAsia="微軟正黑體" w:hAnsi="Nissan Brand Regular" w:cs="Arial"/>
          <w:color w:val="000000" w:themeColor="text1"/>
        </w:rPr>
        <w:t>回饋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廣大</w:t>
      </w:r>
      <w:r>
        <w:rPr>
          <w:rFonts w:ascii="Nissan Brand Regular" w:eastAsia="微軟正黑體" w:hAnsi="Nissan Brand Regular" w:cs="Arial"/>
          <w:color w:val="000000" w:themeColor="text1"/>
        </w:rPr>
        <w:t>支持</w:t>
      </w:r>
      <w:r>
        <w:rPr>
          <w:rFonts w:ascii="Nissan Brand Regular" w:eastAsia="微軟正黑體" w:hAnsi="Nissan Brand Regular" w:cs="Arial" w:hint="eastAsia"/>
          <w:color w:val="000000" w:themeColor="text1"/>
        </w:rPr>
        <w:t>愛護</w:t>
      </w:r>
      <w:r>
        <w:rPr>
          <w:rFonts w:ascii="Nissan Brand Regular" w:eastAsia="微軟正黑體" w:hAnsi="Nissan Brand Regular" w:cs="Arial"/>
          <w:color w:val="000000" w:themeColor="text1"/>
        </w:rPr>
        <w:t>NISSAN</w:t>
      </w:r>
      <w:r>
        <w:rPr>
          <w:rFonts w:ascii="Nissan Brand Regular" w:eastAsia="微軟正黑體" w:hAnsi="Nissan Brand Regular" w:cs="Arial"/>
          <w:color w:val="000000" w:themeColor="text1"/>
        </w:rPr>
        <w:t>的消費者</w:t>
      </w:r>
      <w:r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>
        <w:rPr>
          <w:rFonts w:ascii="Nissan Brand Regular" w:eastAsia="微軟正黑體" w:hAnsi="Nissan Brand Regular" w:cs="Arial"/>
          <w:color w:val="000000" w:themeColor="text1"/>
        </w:rPr>
        <w:t>自</w:t>
      </w:r>
      <w:r>
        <w:rPr>
          <w:rFonts w:ascii="Nissan Brand Regular" w:eastAsia="微軟正黑體" w:hAnsi="Nissan Brand Regular" w:cs="Arial"/>
          <w:color w:val="000000" w:themeColor="text1"/>
        </w:rPr>
        <w:t>4</w:t>
      </w:r>
      <w:r>
        <w:rPr>
          <w:rFonts w:ascii="Nissan Brand Regular" w:eastAsia="微軟正黑體" w:hAnsi="Nissan Brand Regular" w:cs="Arial"/>
          <w:color w:val="000000" w:themeColor="text1"/>
        </w:rPr>
        <w:t>月</w:t>
      </w:r>
      <w:r>
        <w:rPr>
          <w:rFonts w:ascii="Nissan Brand Regular" w:eastAsia="微軟正黑體" w:hAnsi="Nissan Brand Regular" w:cs="Arial"/>
          <w:color w:val="000000" w:themeColor="text1"/>
        </w:rPr>
        <w:t>1</w:t>
      </w:r>
      <w:r>
        <w:rPr>
          <w:rFonts w:ascii="Nissan Brand Regular" w:eastAsia="微軟正黑體" w:hAnsi="Nissan Brand Regular" w:cs="Arial"/>
          <w:color w:val="000000" w:themeColor="text1"/>
        </w:rPr>
        <w:t>日</w:t>
      </w:r>
      <w:r>
        <w:rPr>
          <w:rFonts w:ascii="Nissan Brand Regular" w:eastAsia="微軟正黑體" w:hAnsi="Nissan Brand Regular" w:cs="Arial" w:hint="eastAsia"/>
          <w:color w:val="000000" w:themeColor="text1"/>
        </w:rPr>
        <w:t>起</w:t>
      </w:r>
      <w:r>
        <w:rPr>
          <w:rFonts w:ascii="Nissan Brand Regular" w:eastAsia="微軟正黑體" w:hAnsi="Nissan Brand Regular" w:cs="Arial"/>
          <w:color w:val="000000" w:themeColor="text1"/>
        </w:rPr>
        <w:t>至</w:t>
      </w:r>
      <w:r>
        <w:rPr>
          <w:rFonts w:ascii="Nissan Brand Regular" w:eastAsia="微軟正黑體" w:hAnsi="Nissan Brand Regular" w:cs="Arial"/>
          <w:color w:val="000000" w:themeColor="text1"/>
        </w:rPr>
        <w:t>4</w:t>
      </w:r>
      <w:r>
        <w:rPr>
          <w:rFonts w:ascii="Nissan Brand Regular" w:eastAsia="微軟正黑體" w:hAnsi="Nissan Brand Regular" w:cs="Arial"/>
          <w:color w:val="000000" w:themeColor="text1"/>
        </w:rPr>
        <w:t>月</w:t>
      </w:r>
      <w:r>
        <w:rPr>
          <w:rFonts w:ascii="Nissan Brand Regular" w:eastAsia="微軟正黑體" w:hAnsi="Nissan Brand Regular" w:cs="Arial" w:hint="eastAsia"/>
          <w:color w:val="000000" w:themeColor="text1"/>
        </w:rPr>
        <w:t>28</w:t>
      </w:r>
      <w:r>
        <w:rPr>
          <w:rFonts w:ascii="Nissan Brand Regular" w:eastAsia="微軟正黑體" w:hAnsi="Nissan Brand Regular" w:cs="Arial"/>
          <w:color w:val="000000" w:themeColor="text1"/>
        </w:rPr>
        <w:t>日止</w:t>
      </w:r>
      <w:r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>
        <w:rPr>
          <w:rFonts w:ascii="Nissan Brand Regular" w:eastAsia="微軟正黑體" w:hAnsi="Nissan Brand Regular" w:cs="Arial"/>
          <w:color w:val="000000" w:themeColor="text1"/>
        </w:rPr>
        <w:t>限時推出「</w:t>
      </w:r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NISSAN 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10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倍普發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幸福加碼送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」購車優惠專案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凡於優惠期間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購買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國產全車系，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即可</w:t>
      </w:r>
      <w:proofErr w:type="gramStart"/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享有普發金</w:t>
      </w:r>
      <w:proofErr w:type="gramEnd"/>
      <w:r w:rsidRPr="009C4DFA">
        <w:rPr>
          <w:rFonts w:ascii="Nissan Brand Regular" w:eastAsia="微軟正黑體" w:hAnsi="Nissan Brand Regular" w:cs="Arial"/>
          <w:color w:val="000000" w:themeColor="text1"/>
        </w:rPr>
        <w:t>6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千元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升級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2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萬元配件金，加碼再贈「五</w:t>
      </w:r>
      <w:proofErr w:type="gramStart"/>
      <w:r w:rsidRPr="009C4DFA">
        <w:rPr>
          <w:rFonts w:ascii="Nissan Brand Regular" w:eastAsia="微軟正黑體" w:hAnsi="Nissan Brand Regular" w:cs="Arial"/>
          <w:color w:val="000000" w:themeColor="text1"/>
        </w:rPr>
        <w:t>夠省</w:t>
      </w:r>
      <w:proofErr w:type="gramEnd"/>
      <w:r w:rsidRPr="009C4DFA">
        <w:rPr>
          <w:rFonts w:ascii="Nissan Brand Regular" w:eastAsia="微軟正黑體" w:hAnsi="Nissan Brand Regular" w:cs="Arial"/>
          <w:color w:val="000000" w:themeColor="text1"/>
        </w:rPr>
        <w:t>」保修護照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0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利率分期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貸款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、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68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無限里程延長保固等超值購車優惠，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總價值超過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6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萬元，更可享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5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萬元舊換新優先領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，讓消費者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幸福入主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優質車款</w:t>
      </w:r>
      <w:r w:rsidRPr="009C4DFA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proofErr w:type="gramStart"/>
      <w:r w:rsidRPr="009C4DFA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 w:rsidRPr="009C4DFA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1)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。</w:t>
      </w:r>
    </w:p>
    <w:p w:rsidR="000F074C" w:rsidRPr="009C4DFA" w:rsidRDefault="000F074C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0F074C" w:rsidRDefault="00BE44D0">
      <w:pPr>
        <w:spacing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>
        <w:rPr>
          <w:rFonts w:ascii="Nissan Brand Regular" w:eastAsia="微軟正黑體" w:hAnsi="Nissan Brand Regular" w:cs="Arial"/>
          <w:b/>
          <w:color w:val="000000" w:themeColor="text1"/>
        </w:rPr>
        <w:t>NISSAN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響應全民共享普發現金政策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10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倍放</w:t>
      </w:r>
      <w:bookmarkStart w:id="0" w:name="_GoBack"/>
      <w:bookmarkEnd w:id="0"/>
      <w:r>
        <w:rPr>
          <w:rFonts w:ascii="Nissan Brand Regular" w:eastAsia="微軟正黑體" w:hAnsi="Nissan Brand Regular" w:cs="Arial" w:hint="eastAsia"/>
          <w:b/>
          <w:color w:val="000000" w:themeColor="text1"/>
        </w:rPr>
        <w:t>大超幸福</w:t>
      </w:r>
    </w:p>
    <w:p w:rsidR="000F074C" w:rsidRDefault="00BE44D0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Nissan Brand Regular" w:cs="Arial"/>
          <w:color w:val="000000" w:themeColor="text1"/>
        </w:rPr>
        <w:tab/>
      </w:r>
      <w:r>
        <w:rPr>
          <w:rFonts w:ascii="Nissan Brand Regular" w:eastAsia="微軟正黑體" w:hAnsi="Nissan Brand Regular" w:cs="Arial"/>
          <w:color w:val="000000" w:themeColor="text1"/>
        </w:rPr>
        <w:t>政府與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全民</w:t>
      </w:r>
      <w:r>
        <w:rPr>
          <w:rFonts w:ascii="Nissan Brand Regular" w:eastAsia="微軟正黑體" w:hAnsi="Nissan Brand Regular" w:cs="Arial"/>
          <w:color w:val="000000" w:themeColor="text1"/>
        </w:rPr>
        <w:t>共享</w:t>
      </w:r>
      <w:r>
        <w:rPr>
          <w:rFonts w:ascii="Nissan Brand Regular" w:eastAsia="微軟正黑體" w:hAnsi="Nissan Brand Regular" w:cs="Arial" w:hint="eastAsia"/>
          <w:color w:val="000000" w:themeColor="text1"/>
        </w:rPr>
        <w:t>經濟成果，推出普發現金</w:t>
      </w:r>
      <w:r>
        <w:rPr>
          <w:rFonts w:ascii="Nissan Brand Regular" w:eastAsia="微軟正黑體" w:hAnsi="Nissan Brand Regular" w:cs="Arial" w:hint="eastAsia"/>
          <w:color w:val="000000" w:themeColor="text1"/>
        </w:rPr>
        <w:t>6000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元</w:t>
      </w:r>
      <w:r>
        <w:rPr>
          <w:rFonts w:ascii="Nissan Brand Regular" w:eastAsia="微軟正黑體" w:hAnsi="Nissan Brand Regular" w:cs="Arial"/>
          <w:color w:val="000000" w:themeColor="text1"/>
        </w:rPr>
        <w:t>政策，裕隆日產</w:t>
      </w:r>
      <w:r>
        <w:rPr>
          <w:rFonts w:ascii="Nissan Brand Regular" w:eastAsia="微軟正黑體" w:hAnsi="Nissan Brand Regular" w:cs="Arial" w:hint="eastAsia"/>
          <w:color w:val="000000" w:themeColor="text1"/>
        </w:rPr>
        <w:t>為響應政府政策並感謝消費者長期支持與愛護，特別規劃</w:t>
      </w:r>
      <w:r>
        <w:rPr>
          <w:rFonts w:ascii="Nissan Brand Regular" w:eastAsia="微軟正黑體" w:hAnsi="Nissan Brand Regular" w:cs="Arial"/>
          <w:color w:val="000000" w:themeColor="text1"/>
        </w:rPr>
        <w:t>「</w:t>
      </w:r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NISSAN 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10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倍普發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幸福加碼送</w:t>
      </w:r>
      <w:r>
        <w:rPr>
          <w:rFonts w:ascii="Nissan Brand Regular" w:eastAsia="微軟正黑體" w:hAnsi="Nissan Brand Regular" w:cs="Arial"/>
          <w:color w:val="000000" w:themeColor="text1"/>
        </w:rPr>
        <w:t>」限時購車優惠</w:t>
      </w:r>
      <w:r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>
        <w:rPr>
          <w:rFonts w:ascii="Nissan Brand Regular" w:eastAsia="微軟正黑體" w:hAnsi="Nissan Brand Regular" w:cs="Arial"/>
          <w:color w:val="000000" w:themeColor="text1"/>
        </w:rPr>
        <w:t>自</w:t>
      </w:r>
      <w:r>
        <w:rPr>
          <w:rFonts w:ascii="Nissan Brand Regular" w:eastAsia="微軟正黑體" w:hAnsi="Nissan Brand Regular" w:cs="Arial"/>
          <w:color w:val="000000" w:themeColor="text1"/>
        </w:rPr>
        <w:t>4</w:t>
      </w:r>
      <w:r>
        <w:rPr>
          <w:rFonts w:ascii="Nissan Brand Regular" w:eastAsia="微軟正黑體" w:hAnsi="Nissan Brand Regular" w:cs="Arial"/>
          <w:color w:val="000000" w:themeColor="text1"/>
        </w:rPr>
        <w:t>月</w:t>
      </w:r>
      <w:r>
        <w:rPr>
          <w:rFonts w:ascii="Nissan Brand Regular" w:eastAsia="微軟正黑體" w:hAnsi="Nissan Brand Regular" w:cs="Arial"/>
          <w:color w:val="000000" w:themeColor="text1"/>
        </w:rPr>
        <w:t>1</w:t>
      </w:r>
      <w:r>
        <w:rPr>
          <w:rFonts w:ascii="Nissan Brand Regular" w:eastAsia="微軟正黑體" w:hAnsi="Nissan Brand Regular" w:cs="Arial"/>
          <w:color w:val="000000" w:themeColor="text1"/>
        </w:rPr>
        <w:t>日</w:t>
      </w:r>
      <w:r>
        <w:rPr>
          <w:rFonts w:ascii="Nissan Brand Regular" w:eastAsia="微軟正黑體" w:hAnsi="Nissan Brand Regular" w:cs="Arial" w:hint="eastAsia"/>
          <w:color w:val="000000" w:themeColor="text1"/>
        </w:rPr>
        <w:t>起</w:t>
      </w:r>
      <w:r>
        <w:rPr>
          <w:rFonts w:ascii="Nissan Brand Regular" w:eastAsia="微軟正黑體" w:hAnsi="Nissan Brand Regular" w:cs="Arial"/>
          <w:color w:val="000000" w:themeColor="text1"/>
        </w:rPr>
        <w:t>至</w:t>
      </w:r>
      <w:r>
        <w:rPr>
          <w:rFonts w:ascii="Nissan Brand Regular" w:eastAsia="微軟正黑體" w:hAnsi="Nissan Brand Regular" w:cs="Arial"/>
          <w:color w:val="000000" w:themeColor="text1"/>
        </w:rPr>
        <w:t>4</w:t>
      </w:r>
      <w:r>
        <w:rPr>
          <w:rFonts w:ascii="Nissan Brand Regular" w:eastAsia="微軟正黑體" w:hAnsi="Nissan Brand Regular" w:cs="Arial"/>
          <w:color w:val="000000" w:themeColor="text1"/>
        </w:rPr>
        <w:t>月</w:t>
      </w:r>
      <w:r>
        <w:rPr>
          <w:rFonts w:ascii="Nissan Brand Regular" w:eastAsia="微軟正黑體" w:hAnsi="Nissan Brand Regular" w:cs="Arial" w:hint="eastAsia"/>
          <w:color w:val="000000" w:themeColor="text1"/>
        </w:rPr>
        <w:t>28</w:t>
      </w:r>
      <w:r>
        <w:rPr>
          <w:rFonts w:ascii="Nissan Brand Regular" w:eastAsia="微軟正黑體" w:hAnsi="Nissan Brand Regular" w:cs="Arial"/>
          <w:color w:val="000000" w:themeColor="text1"/>
        </w:rPr>
        <w:t>日止</w:t>
      </w:r>
      <w:r>
        <w:rPr>
          <w:rFonts w:ascii="Nissan Brand Regular" w:eastAsia="微軟正黑體" w:hAnsi="Nissan Brand Regular" w:cs="Arial" w:hint="eastAsia"/>
          <w:color w:val="000000" w:themeColor="text1"/>
        </w:rPr>
        <w:t>，入主</w:t>
      </w:r>
      <w:r>
        <w:rPr>
          <w:rFonts w:ascii="Nissan Brand Regular" w:eastAsia="微軟正黑體" w:hAnsi="Nissan Brand Regular" w:cs="Arial"/>
          <w:color w:val="000000" w:themeColor="text1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國產全車系</w:t>
      </w:r>
      <w:r>
        <w:rPr>
          <w:rFonts w:ascii="Nissan Brand Regular" w:eastAsia="微軟正黑體" w:hAnsi="Nissan Brand Regular" w:cs="Arial"/>
          <w:color w:val="000000" w:themeColor="text1"/>
        </w:rPr>
        <w:t>，即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可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享</w:t>
      </w:r>
      <w:r>
        <w:rPr>
          <w:rFonts w:ascii="Nissan Brand Regular" w:eastAsia="微軟正黑體" w:hAnsi="Nissan Brand Regular" w:cs="Arial"/>
          <w:color w:val="000000" w:themeColor="text1"/>
        </w:rPr>
        <w:t>普發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金</w:t>
      </w:r>
      <w:r>
        <w:rPr>
          <w:rFonts w:ascii="Nissan Brand Regular" w:eastAsia="微軟正黑體" w:hAnsi="Nissan Brand Regular" w:cs="Arial" w:hint="eastAsia"/>
          <w:color w:val="000000" w:themeColor="text1"/>
        </w:rPr>
        <w:t>6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千元升級</w:t>
      </w:r>
      <w:r>
        <w:rPr>
          <w:rFonts w:ascii="Nissan Brand Regular" w:eastAsia="微軟正黑體" w:hAnsi="Nissan Brand Regular" w:cs="Arial"/>
          <w:color w:val="000000" w:themeColor="text1"/>
        </w:rPr>
        <w:t>2</w:t>
      </w:r>
      <w:r>
        <w:rPr>
          <w:rFonts w:ascii="Nissan Brand Regular" w:eastAsia="微軟正黑體" w:hAnsi="Nissan Brand Regular" w:cs="Arial"/>
          <w:color w:val="000000" w:themeColor="text1"/>
        </w:rPr>
        <w:t>萬元配件金</w:t>
      </w:r>
      <w:r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加碼再贈價值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萬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5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千元「五</w:t>
      </w:r>
      <w:proofErr w:type="gramStart"/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夠省</w:t>
      </w:r>
      <w:proofErr w:type="gramEnd"/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」保修護照，內容包含機油抵用劵、前檔鍍膜折價劵、鈑噴劵及代步車租車折價劵，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同時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提供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0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利率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分期貸款專案，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降低購車門檻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，再送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68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無限里程延長保固</w:t>
      </w:r>
      <w:r w:rsidR="00E30417" w:rsidRPr="009C4DFA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總價值超過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6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萬元，更可享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5</w:t>
      </w:r>
      <w:r w:rsidRPr="009C4DFA">
        <w:rPr>
          <w:rFonts w:ascii="Nissan Brand Regular" w:eastAsia="微軟正黑體" w:hAnsi="Nissan Brand Regular" w:cs="Arial"/>
          <w:color w:val="000000" w:themeColor="text1"/>
        </w:rPr>
        <w:t>萬元舊換新政府補助優先領。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9C4DFA">
        <w:rPr>
          <w:rFonts w:ascii="Nissan Brand Regular" w:eastAsia="微軟正黑體" w:hAnsi="Nissan Brand Regular" w:cs="Arial" w:hint="eastAsia"/>
          <w:color w:val="000000" w:themeColor="text1"/>
        </w:rPr>
        <w:t>響</w:t>
      </w:r>
      <w:r>
        <w:rPr>
          <w:rFonts w:ascii="Nissan Brand Regular" w:eastAsia="微軟正黑體" w:hAnsi="Nissan Brand Regular" w:cs="Arial" w:hint="eastAsia"/>
          <w:color w:val="000000" w:themeColor="text1"/>
        </w:rPr>
        <w:t>應共享精神，推出</w:t>
      </w:r>
      <w:r>
        <w:rPr>
          <w:rFonts w:ascii="Nissan Brand Regular" w:eastAsia="微軟正黑體" w:hAnsi="Nissan Brand Regular" w:cs="Arial"/>
          <w:color w:val="000000" w:themeColor="text1"/>
        </w:rPr>
        <w:t>「</w:t>
      </w:r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NISSAN 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10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倍普發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幸福加碼送</w:t>
      </w:r>
      <w:r>
        <w:rPr>
          <w:rFonts w:ascii="Nissan Brand Regular" w:eastAsia="微軟正黑體" w:hAnsi="Nissan Brand Regular" w:cs="Arial"/>
          <w:color w:val="000000" w:themeColor="text1"/>
        </w:rPr>
        <w:t>」限時購車優惠</w:t>
      </w:r>
      <w:r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>
        <w:rPr>
          <w:rFonts w:ascii="Nissan Brand Regular" w:eastAsia="微軟正黑體" w:hAnsi="Nissan Brand Regular" w:cs="Arial" w:hint="eastAsia"/>
          <w:color w:val="000000" w:themeColor="text1"/>
        </w:rPr>
        <w:t>10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倍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放大普發金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>6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千元，讓消費者輕鬆入主</w:t>
      </w:r>
      <w:r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優質車款，</w:t>
      </w:r>
      <w:r>
        <w:rPr>
          <w:rFonts w:ascii="Nissan Brand Regular" w:eastAsia="微軟正黑體" w:hAnsi="Nissan Brand Regular" w:cs="Arial"/>
          <w:color w:val="000000" w:themeColor="text1"/>
        </w:rPr>
        <w:t>共同分享購車喜悅</w:t>
      </w:r>
      <w:r>
        <w:rPr>
          <w:rFonts w:ascii="Nissan Brand Regular" w:eastAsia="微軟正黑體" w:hAnsi="Nissan Brand Regular" w:cs="Arial" w:hint="eastAsia"/>
          <w:color w:val="000000" w:themeColor="text1"/>
        </w:rPr>
        <w:t>超</w:t>
      </w:r>
      <w:r>
        <w:rPr>
          <w:rFonts w:ascii="Nissan Brand Regular" w:eastAsia="微軟正黑體" w:hAnsi="Nissan Brand Regular" w:cs="Arial"/>
          <w:color w:val="000000" w:themeColor="text1"/>
        </w:rPr>
        <w:t>幸福。</w:t>
      </w:r>
    </w:p>
    <w:p w:rsidR="000F074C" w:rsidRDefault="000F074C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0F074C" w:rsidRDefault="00BE44D0">
      <w:pPr>
        <w:spacing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>
        <w:rPr>
          <w:rFonts w:ascii="Nissan Brand Regular" w:eastAsia="微軟正黑體" w:hAnsi="Nissan Brand Regular" w:cs="Arial"/>
          <w:b/>
          <w:color w:val="000000" w:themeColor="text1"/>
        </w:rPr>
        <w:t>NISSAN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</w:t>
      </w:r>
      <w:r>
        <w:rPr>
          <w:rFonts w:ascii="Nissan Brand Regular" w:eastAsia="微軟正黑體" w:hAnsi="Nissan Brand Regular" w:cs="Arial"/>
          <w:b/>
          <w:color w:val="000000" w:themeColor="text1"/>
        </w:rPr>
        <w:t>KICKS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「</w:t>
      </w:r>
      <w:r>
        <w:rPr>
          <w:rFonts w:ascii="Nissan Brand Regular" w:eastAsia="微軟正黑體" w:hAnsi="Nissan Brand Regular" w:cs="Arial"/>
          <w:b/>
          <w:color w:val="000000" w:themeColor="text1"/>
        </w:rPr>
        <w:t>潮流版」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限量上市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>
        <w:rPr>
          <w:rFonts w:ascii="Nissan Brand Regular" w:eastAsia="微軟正黑體" w:hAnsi="Nissan Brand Regular" w:cs="Arial" w:hint="eastAsia"/>
          <w:b/>
        </w:rPr>
        <w:t>搭配</w:t>
      </w:r>
      <w:r>
        <w:rPr>
          <w:rFonts w:ascii="Nissan Brand Regular" w:eastAsia="微軟正黑體" w:hAnsi="Nissan Brand Regular" w:cs="Arial"/>
          <w:b/>
          <w:color w:val="000000" w:themeColor="text1"/>
        </w:rPr>
        <w:t>「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NISSAN </w:t>
      </w:r>
      <w:proofErr w:type="gramStart"/>
      <w:r>
        <w:rPr>
          <w:rFonts w:ascii="Nissan Brand Regular" w:eastAsia="微軟正黑體" w:hAnsi="Nissan Brand Regular" w:cs="Arial" w:hint="eastAsia"/>
          <w:b/>
          <w:color w:val="000000" w:themeColor="text1"/>
        </w:rPr>
        <w:t>10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倍普發</w:t>
      </w:r>
      <w:proofErr w:type="gramEnd"/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幸福加碼送</w:t>
      </w:r>
      <w:r>
        <w:rPr>
          <w:rFonts w:ascii="Nissan Brand Regular" w:eastAsia="微軟正黑體" w:hAnsi="Nissan Brand Regular" w:cs="Arial"/>
          <w:b/>
          <w:color w:val="000000" w:themeColor="text1"/>
        </w:rPr>
        <w:t>」</w:t>
      </w:r>
    </w:p>
    <w:p w:rsidR="000F074C" w:rsidRDefault="00BE44D0">
      <w:pPr>
        <w:spacing w:line="44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</w:rPr>
        <w:tab/>
      </w:r>
      <w:r>
        <w:rPr>
          <w:rFonts w:ascii="Nissan Brand Regular" w:eastAsia="微軟正黑體" w:hAnsi="Nissan Brand Regular" w:cs="Arial"/>
        </w:rPr>
        <w:t>為滿足消費者追求與眾不同的個性化需求，</w:t>
      </w:r>
      <w:r>
        <w:rPr>
          <w:rFonts w:ascii="Nissan Brand Regular" w:eastAsia="微軟正黑體" w:hAnsi="Nissan Brand Regular" w:cs="Arial" w:hint="eastAsia"/>
        </w:rPr>
        <w:t>NISSAN</w:t>
      </w:r>
      <w:r>
        <w:rPr>
          <w:rFonts w:ascii="Nissan Brand Regular" w:eastAsia="微軟正黑體" w:hAnsi="Nissan Brand Regular" w:cs="Arial" w:hint="eastAsia"/>
        </w:rPr>
        <w:t>自</w:t>
      </w:r>
      <w:r>
        <w:rPr>
          <w:rFonts w:ascii="Nissan Brand Regular" w:eastAsia="微軟正黑體" w:hAnsi="Nissan Brand Regular" w:cs="Arial" w:hint="eastAsia"/>
        </w:rPr>
        <w:t>2</w:t>
      </w:r>
      <w:r>
        <w:rPr>
          <w:rFonts w:ascii="Nissan Brand Regular" w:eastAsia="微軟正黑體" w:hAnsi="Nissan Brand Regular" w:cs="Arial" w:hint="eastAsia"/>
        </w:rPr>
        <w:t>月</w:t>
      </w:r>
      <w:r>
        <w:rPr>
          <w:rFonts w:ascii="Nissan Brand Regular" w:eastAsia="微軟正黑體" w:hAnsi="Nissan Brand Regular" w:cs="Arial" w:hint="eastAsia"/>
        </w:rPr>
        <w:t>24</w:t>
      </w:r>
      <w:r>
        <w:rPr>
          <w:rFonts w:ascii="Nissan Brand Regular" w:eastAsia="微軟正黑體" w:hAnsi="Nissan Brand Regular" w:cs="Arial" w:hint="eastAsia"/>
        </w:rPr>
        <w:t>日起限量</w:t>
      </w:r>
      <w:r>
        <w:rPr>
          <w:rFonts w:ascii="Nissan Brand Regular" w:eastAsia="微軟正黑體" w:hAnsi="Nissan Brand Regular" w:cs="Arial"/>
        </w:rPr>
        <w:t>推出</w:t>
      </w:r>
      <w:r>
        <w:rPr>
          <w:rFonts w:ascii="Nissan Brand Regular" w:eastAsia="微軟正黑體" w:hAnsi="Nissan Brand Regular" w:cs="Arial" w:hint="eastAsia"/>
        </w:rPr>
        <w:t>300</w:t>
      </w:r>
      <w:r>
        <w:rPr>
          <w:rFonts w:ascii="Nissan Brand Regular" w:eastAsia="微軟正黑體" w:hAnsi="Nissan Brand Regular" w:cs="Arial" w:hint="eastAsia"/>
        </w:rPr>
        <w:t>台</w:t>
      </w:r>
      <w:r>
        <w:rPr>
          <w:rFonts w:ascii="Nissan Brand Regular" w:eastAsia="微軟正黑體" w:hAnsi="Nissan Brand Regular" w:cs="Arial"/>
        </w:rPr>
        <w:t>KICKS</w:t>
      </w:r>
      <w:r>
        <w:rPr>
          <w:rFonts w:ascii="Nissan Brand Regular" w:eastAsia="微軟正黑體" w:hAnsi="Nissan Brand Regular" w:cs="Arial" w:hint="eastAsia"/>
        </w:rPr>
        <w:t>「</w:t>
      </w:r>
      <w:r>
        <w:rPr>
          <w:rFonts w:ascii="Nissan Brand Regular" w:eastAsia="微軟正黑體" w:hAnsi="Nissan Brand Regular" w:cs="Arial"/>
        </w:rPr>
        <w:t>潮流版」，</w:t>
      </w:r>
      <w:r>
        <w:rPr>
          <w:rFonts w:ascii="Nissan Brand Regular" w:eastAsia="微軟正黑體" w:hAnsi="Nissan Brand Regular" w:cs="Arial" w:hint="eastAsia"/>
        </w:rPr>
        <w:t>以亮眼的</w:t>
      </w:r>
      <w:proofErr w:type="gramStart"/>
      <w:r>
        <w:rPr>
          <w:rFonts w:ascii="Nissan Brand Regular" w:eastAsia="微軟正黑體" w:hAnsi="Nissan Brand Regular" w:cs="Arial" w:hint="eastAsia"/>
        </w:rPr>
        <w:t>白頂狂藍專屬</w:t>
      </w:r>
      <w:proofErr w:type="gramEnd"/>
      <w:r>
        <w:rPr>
          <w:rFonts w:ascii="Nissan Brand Regular" w:eastAsia="微軟正黑體" w:hAnsi="Nissan Brand Regular" w:cs="Arial" w:hint="eastAsia"/>
        </w:rPr>
        <w:t>全新車色為基底，再運用強化視覺外型的</w:t>
      </w:r>
      <w:proofErr w:type="gramStart"/>
      <w:r>
        <w:rPr>
          <w:rFonts w:ascii="Nissan Brand Regular" w:eastAsia="微軟正黑體" w:hAnsi="Nissan Brand Regular" w:cs="Arial" w:hint="eastAsia"/>
        </w:rPr>
        <w:t>動感擾流尾翼</w:t>
      </w:r>
      <w:proofErr w:type="gramEnd"/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proofErr w:type="gramStart"/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2)</w:t>
      </w:r>
      <w:r>
        <w:rPr>
          <w:rFonts w:ascii="Nissan Brand Regular" w:eastAsia="微軟正黑體" w:hAnsi="Nissan Brand Regular" w:cs="Arial" w:hint="eastAsia"/>
        </w:rPr>
        <w:t>、</w:t>
      </w:r>
      <w:proofErr w:type="gramStart"/>
      <w:r>
        <w:rPr>
          <w:rFonts w:ascii="Nissan Brand Regular" w:eastAsia="微軟正黑體" w:hAnsi="Nissan Brand Regular" w:cs="Arial" w:hint="eastAsia"/>
        </w:rPr>
        <w:t>酷黑</w:t>
      </w:r>
      <w:r>
        <w:rPr>
          <w:rFonts w:ascii="Nissan Brand Regular" w:eastAsia="微軟正黑體" w:hAnsi="Nissan Brand Regular" w:cs="Arial" w:hint="eastAsia"/>
        </w:rPr>
        <w:t>17</w:t>
      </w:r>
      <w:r>
        <w:rPr>
          <w:rFonts w:ascii="Nissan Brand Regular" w:eastAsia="微軟正黑體" w:hAnsi="Nissan Brand Regular" w:cs="Arial" w:hint="eastAsia"/>
        </w:rPr>
        <w:t>吋鋁圈及酷黑</w:t>
      </w:r>
      <w:proofErr w:type="gramEnd"/>
      <w:r>
        <w:rPr>
          <w:rFonts w:ascii="Nissan Brand Regular" w:eastAsia="微軟正黑體" w:hAnsi="Nissan Brand Regular" w:cs="Arial" w:hint="eastAsia"/>
        </w:rPr>
        <w:t>車頂架，打造潮流動感外觀；並追求細節質感，採用</w:t>
      </w:r>
      <w:proofErr w:type="gramStart"/>
      <w:r>
        <w:rPr>
          <w:rFonts w:ascii="Nissan Brand Regular" w:eastAsia="微軟正黑體" w:hAnsi="Nissan Brand Regular" w:cs="Arial" w:hint="eastAsia"/>
        </w:rPr>
        <w:t>精緻潮藍內</w:t>
      </w:r>
      <w:proofErr w:type="gramEnd"/>
      <w:r>
        <w:rPr>
          <w:rFonts w:ascii="Nissan Brand Regular" w:eastAsia="微軟正黑體" w:hAnsi="Nissan Brand Regular" w:cs="Arial" w:hint="eastAsia"/>
        </w:rPr>
        <w:t>裝，</w:t>
      </w:r>
      <w:proofErr w:type="gramStart"/>
      <w:r>
        <w:rPr>
          <w:rFonts w:ascii="Nissan Brand Regular" w:eastAsia="微軟正黑體" w:hAnsi="Nissan Brand Regular" w:cs="Arial" w:hint="eastAsia"/>
        </w:rPr>
        <w:t>包含潮藍</w:t>
      </w:r>
      <w:proofErr w:type="gramEnd"/>
      <w:r>
        <w:rPr>
          <w:rFonts w:ascii="Nissan Brand Regular" w:eastAsia="微軟正黑體" w:hAnsi="Nissan Brand Regular" w:cs="Arial" w:hint="eastAsia"/>
        </w:rPr>
        <w:t>D-Shape</w:t>
      </w:r>
      <w:r>
        <w:rPr>
          <w:rFonts w:ascii="Nissan Brand Regular" w:eastAsia="微軟正黑體" w:hAnsi="Nissan Brand Regular" w:cs="Arial" w:hint="eastAsia"/>
        </w:rPr>
        <w:t>方向盤、</w:t>
      </w:r>
      <w:proofErr w:type="gramStart"/>
      <w:r>
        <w:rPr>
          <w:rFonts w:ascii="Nissan Brand Regular" w:eastAsia="微軟正黑體" w:hAnsi="Nissan Brand Regular" w:cs="Arial" w:hint="eastAsia"/>
        </w:rPr>
        <w:t>潮藍</w:t>
      </w:r>
      <w:proofErr w:type="gramEnd"/>
      <w:r>
        <w:rPr>
          <w:rFonts w:ascii="Nissan Brand Regular" w:eastAsia="微軟正黑體" w:hAnsi="Nissan Brand Regular" w:cs="Arial" w:hint="eastAsia"/>
        </w:rPr>
        <w:t>3D</w:t>
      </w:r>
      <w:proofErr w:type="gramStart"/>
      <w:r>
        <w:rPr>
          <w:rFonts w:ascii="Nissan Brand Regular" w:eastAsia="微軟正黑體" w:hAnsi="Nissan Brand Regular" w:cs="Arial" w:hint="eastAsia"/>
        </w:rPr>
        <w:t>紓壓皮</w:t>
      </w:r>
      <w:proofErr w:type="gramEnd"/>
      <w:r>
        <w:rPr>
          <w:rFonts w:ascii="Nissan Brand Regular" w:eastAsia="微軟正黑體" w:hAnsi="Nissan Brand Regular" w:cs="Arial" w:hint="eastAsia"/>
        </w:rPr>
        <w:t>椅、</w:t>
      </w:r>
      <w:proofErr w:type="gramStart"/>
      <w:r>
        <w:rPr>
          <w:rFonts w:ascii="Nissan Brand Regular" w:eastAsia="微軟正黑體" w:hAnsi="Nissan Brand Regular" w:cs="Arial" w:hint="eastAsia"/>
        </w:rPr>
        <w:t>潮藍絨毛</w:t>
      </w:r>
      <w:proofErr w:type="gramEnd"/>
      <w:r>
        <w:rPr>
          <w:rFonts w:ascii="Nissan Brand Regular" w:eastAsia="微軟正黑體" w:hAnsi="Nissan Brand Regular" w:cs="Arial" w:hint="eastAsia"/>
        </w:rPr>
        <w:t>腳踏</w:t>
      </w:r>
      <w:proofErr w:type="gramStart"/>
      <w:r>
        <w:rPr>
          <w:rFonts w:ascii="Nissan Brand Regular" w:eastAsia="微軟正黑體" w:hAnsi="Nissan Brand Regular" w:cs="Arial" w:hint="eastAsia"/>
        </w:rPr>
        <w:t>墊及精裝壓印頭</w:t>
      </w:r>
      <w:proofErr w:type="gramEnd"/>
      <w:r>
        <w:rPr>
          <w:rFonts w:ascii="Nissan Brand Regular" w:eastAsia="微軟正黑體" w:hAnsi="Nissan Brand Regular" w:cs="Arial" w:hint="eastAsia"/>
        </w:rPr>
        <w:t>枕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(</w:t>
      </w:r>
      <w:proofErr w:type="gramStart"/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)</w:t>
      </w:r>
      <w:r>
        <w:rPr>
          <w:rFonts w:ascii="Nissan Brand Regular" w:eastAsia="微軟正黑體" w:hAnsi="Nissan Brand Regular" w:cs="Arial" w:hint="eastAsia"/>
        </w:rPr>
        <w:t>，展現獨特潮流魅力，外觀及</w:t>
      </w:r>
      <w:proofErr w:type="gramStart"/>
      <w:r>
        <w:rPr>
          <w:rFonts w:ascii="Nissan Brand Regular" w:eastAsia="微軟正黑體" w:hAnsi="Nissan Brand Regular" w:cs="Arial" w:hint="eastAsia"/>
        </w:rPr>
        <w:t>內裝極具</w:t>
      </w:r>
      <w:proofErr w:type="gramEnd"/>
      <w:r>
        <w:rPr>
          <w:rFonts w:ascii="Nissan Brand Regular" w:eastAsia="微軟正黑體" w:hAnsi="Nissan Brand Regular" w:cs="Arial" w:hint="eastAsia"/>
        </w:rPr>
        <w:t>視覺特色，配備升級</w:t>
      </w:r>
      <w:proofErr w:type="gramStart"/>
      <w:r>
        <w:rPr>
          <w:rFonts w:ascii="Nissan Brand Regular" w:eastAsia="微軟正黑體" w:hAnsi="Nissan Brand Regular" w:cs="Arial" w:hint="eastAsia"/>
        </w:rPr>
        <w:t>不</w:t>
      </w:r>
      <w:proofErr w:type="gramEnd"/>
      <w:r>
        <w:rPr>
          <w:rFonts w:ascii="Nissan Brand Regular" w:eastAsia="微軟正黑體" w:hAnsi="Nissan Brand Regular" w:cs="Arial" w:hint="eastAsia"/>
        </w:rPr>
        <w:t>加價，還可搭配</w:t>
      </w:r>
      <w:r>
        <w:rPr>
          <w:rFonts w:ascii="Nissan Brand Regular" w:eastAsia="微軟正黑體" w:hAnsi="Nissan Brand Regular" w:cs="Arial"/>
          <w:color w:val="000000" w:themeColor="text1"/>
        </w:rPr>
        <w:t>「</w:t>
      </w:r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NISSAN 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10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倍普發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幸福加碼送</w:t>
      </w:r>
      <w:r>
        <w:rPr>
          <w:rFonts w:ascii="Nissan Brand Regular" w:eastAsia="微軟正黑體" w:hAnsi="Nissan Brand Regular" w:cs="Arial"/>
          <w:color w:val="000000" w:themeColor="text1"/>
        </w:rPr>
        <w:t>」限時購車優惠</w:t>
      </w:r>
      <w:r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>
        <w:rPr>
          <w:rFonts w:ascii="Nissan Brand Regular" w:eastAsia="微軟正黑體" w:hAnsi="Nissan Brand Regular" w:cs="Arial"/>
          <w:color w:val="000000" w:themeColor="text1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>
        <w:rPr>
          <w:rFonts w:ascii="Nissan Brand Regular" w:eastAsia="微軟正黑體" w:hAnsi="Nissan Brand Regular" w:cs="Arial"/>
          <w:color w:val="000000" w:themeColor="text1"/>
        </w:rPr>
        <w:t>KICKS</w:t>
      </w:r>
      <w:r>
        <w:rPr>
          <w:rFonts w:ascii="Nissan Brand Regular" w:eastAsia="微軟正黑體" w:hAnsi="Nissan Brand Regular" w:cs="Arial" w:hint="eastAsia"/>
          <w:color w:val="000000" w:themeColor="text1"/>
        </w:rPr>
        <w:t>「</w:t>
      </w:r>
      <w:r>
        <w:rPr>
          <w:rFonts w:ascii="Nissan Brand Regular" w:eastAsia="微軟正黑體" w:hAnsi="Nissan Brand Regular" w:cs="Arial"/>
          <w:color w:val="000000" w:themeColor="text1"/>
        </w:rPr>
        <w:t>潮流版」</w:t>
      </w:r>
      <w:r>
        <w:rPr>
          <w:rFonts w:ascii="Nissan Brand Regular" w:eastAsia="微軟正黑體" w:hAnsi="Nissan Brand Regular" w:cs="Arial" w:hint="eastAsia"/>
        </w:rPr>
        <w:t>限量上市熱銷中，</w:t>
      </w:r>
      <w:r>
        <w:rPr>
          <w:rFonts w:ascii="Nissan Brand Regular" w:eastAsia="微軟正黑體" w:hAnsi="Nissan Brand Regular" w:cs="Arial"/>
        </w:rPr>
        <w:t>即將售罄，</w:t>
      </w:r>
      <w:r>
        <w:rPr>
          <w:rFonts w:ascii="Nissan Brand Regular" w:eastAsia="微軟正黑體" w:hAnsi="Nissan Brand Regular" w:cs="Arial" w:hint="eastAsia"/>
        </w:rPr>
        <w:t>敬邀消費者</w:t>
      </w:r>
      <w:r>
        <w:rPr>
          <w:rFonts w:ascii="Nissan Brand Regular" w:eastAsia="微軟正黑體" w:hAnsi="Nissan Brand Regular" w:cs="Arial"/>
        </w:rPr>
        <w:t>欲購從速。</w:t>
      </w:r>
    </w:p>
    <w:p w:rsidR="000F074C" w:rsidRDefault="000F074C">
      <w:pPr>
        <w:spacing w:line="440" w:lineRule="exact"/>
        <w:rPr>
          <w:rFonts w:ascii="Nissan Brand Regular" w:eastAsia="微軟正黑體" w:hAnsi="Nissan Brand Regular" w:cs="Arial"/>
          <w:color w:val="000000" w:themeColor="text1"/>
          <w:szCs w:val="20"/>
        </w:rPr>
      </w:pPr>
    </w:p>
    <w:p w:rsidR="000F074C" w:rsidRDefault="00BE44D0">
      <w:pPr>
        <w:spacing w:line="440" w:lineRule="exact"/>
        <w:ind w:firstLine="480"/>
        <w:rPr>
          <w:rFonts w:ascii="Nissan Brand Regular" w:eastAsia="微軟正黑體" w:hAnsi="Nissan Brand Regular" w:cs="Arial"/>
          <w:color w:val="000000" w:themeColor="text1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Cs w:val="20"/>
        </w:rPr>
        <w:t>裕隆日產誠摯邀請消費者親臨全國展示中心，體驗</w:t>
      </w:r>
      <w:r>
        <w:rPr>
          <w:rFonts w:ascii="Nissan Brand Regular" w:eastAsia="微軟正黑體" w:hAnsi="Nissan Brand Regular" w:cs="Arial"/>
          <w:color w:val="000000" w:themeColor="text1"/>
          <w:szCs w:val="20"/>
        </w:rPr>
        <w:t>NISSAN</w:t>
      </w:r>
      <w:r>
        <w:rPr>
          <w:rFonts w:ascii="Nissan Brand Regular" w:eastAsia="微軟正黑體" w:hAnsi="Nissan Brand Regular" w:cs="Arial"/>
          <w:color w:val="000000" w:themeColor="text1"/>
          <w:szCs w:val="20"/>
        </w:rPr>
        <w:t>優質產品與貼心服務，入主幸福有車生活</w:t>
      </w:r>
      <w:r>
        <w:rPr>
          <w:rFonts w:ascii="Nissan Brand Regular" w:eastAsia="微軟正黑體" w:hAnsi="Nissan Brand Regular" w:cs="Arial"/>
          <w:szCs w:val="20"/>
        </w:rPr>
        <w:t>。</w:t>
      </w:r>
      <w:r>
        <w:rPr>
          <w:rFonts w:ascii="Nissan Brand Regular" w:eastAsia="微軟正黑體" w:hAnsi="Nissan Brand Regular" w:cs="Arial"/>
          <w:color w:val="000000" w:themeColor="text1"/>
          <w:szCs w:val="20"/>
        </w:rPr>
        <w:t>詳情請參閱</w:t>
      </w:r>
      <w:r>
        <w:rPr>
          <w:rFonts w:ascii="Nissan Brand Regular" w:eastAsia="微軟正黑體" w:hAnsi="Nissan Brand Regular" w:cs="Arial"/>
          <w:color w:val="000000" w:themeColor="text1"/>
          <w:szCs w:val="20"/>
        </w:rPr>
        <w:t>NISSAN</w:t>
      </w:r>
      <w:proofErr w:type="gramStart"/>
      <w:r>
        <w:rPr>
          <w:rFonts w:ascii="Nissan Brand Regular" w:eastAsia="微軟正黑體" w:hAnsi="Nissan Brand Regular" w:cs="Arial"/>
          <w:color w:val="000000" w:themeColor="text1"/>
          <w:szCs w:val="20"/>
        </w:rPr>
        <w:t>官網</w:t>
      </w:r>
      <w:proofErr w:type="gramEnd"/>
      <w:r>
        <w:fldChar w:fldCharType="begin"/>
      </w:r>
      <w:r>
        <w:instrText xml:space="preserve"> HYPERLINK "http://www.nissan.com.tw/" </w:instrText>
      </w:r>
      <w:r>
        <w:fldChar w:fldCharType="separate"/>
      </w:r>
      <w:r>
        <w:rPr>
          <w:rStyle w:val="a3"/>
          <w:rFonts w:ascii="Nissan Brand Regular" w:eastAsia="微軟正黑體" w:hAnsi="Nissan Brand Regular" w:cs="Arial"/>
          <w:color w:val="000000" w:themeColor="text1"/>
          <w:szCs w:val="20"/>
        </w:rPr>
        <w:t>http://www.nissan.com.tw/</w:t>
      </w:r>
      <w:r>
        <w:rPr>
          <w:rStyle w:val="a3"/>
          <w:rFonts w:ascii="Nissan Brand Regular" w:eastAsia="微軟正黑體" w:hAnsi="Nissan Brand Regular" w:cs="Arial"/>
          <w:color w:val="000000" w:themeColor="text1"/>
          <w:szCs w:val="20"/>
        </w:rPr>
        <w:fldChar w:fldCharType="end"/>
      </w:r>
      <w:r>
        <w:rPr>
          <w:rFonts w:ascii="Nissan Brand Regular" w:eastAsia="微軟正黑體" w:hAnsi="Nissan Brand Regular" w:cs="Arial"/>
          <w:color w:val="000000" w:themeColor="text1"/>
          <w:szCs w:val="20"/>
        </w:rPr>
        <w:t>。</w:t>
      </w:r>
    </w:p>
    <w:p w:rsidR="000F074C" w:rsidRDefault="000F074C">
      <w:pPr>
        <w:spacing w:line="440" w:lineRule="exact"/>
        <w:ind w:firstLine="480"/>
        <w:rPr>
          <w:rFonts w:ascii="Nissan Brand Regular" w:eastAsia="微軟正黑體" w:hAnsi="Nissan Brand Regular" w:cs="Arial"/>
          <w:color w:val="000000" w:themeColor="text1"/>
        </w:rPr>
      </w:pPr>
    </w:p>
    <w:p w:rsidR="000F074C" w:rsidRDefault="00BE44D0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1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：「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NISSAN 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10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倍普發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 xml:space="preserve"> 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幸福加碼送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」購車優惠專案相關說明</w:t>
      </w:r>
    </w:p>
    <w:p w:rsidR="000F074C" w:rsidRDefault="00BE44D0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baseline"/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本專案活動期間為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自民國</w:t>
      </w:r>
      <w:r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(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下同</w:t>
      </w:r>
      <w:r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)11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2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年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4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月</w:t>
      </w:r>
      <w:r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1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日起至</w:t>
      </w:r>
      <w:r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112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年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4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月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28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日止。</w:t>
      </w:r>
    </w:p>
    <w:p w:rsidR="000F074C" w:rsidRDefault="00BE44D0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本專案優惠僅</w:t>
      </w:r>
      <w:proofErr w:type="gramStart"/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限於官網揭示</w:t>
      </w:r>
      <w:proofErr w:type="gramEnd"/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之活動時間內下訂裕隆日產公司</w:t>
      </w:r>
      <w:r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(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下稱</w:t>
      </w:r>
      <w:r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NISSAN)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國產全車系，並完成領牌程序者，方具備本專案之各活動優惠資格。惟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A</w:t>
      </w:r>
      <w:r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LTIMA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、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J</w:t>
      </w:r>
      <w:r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UKE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、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L</w:t>
      </w:r>
      <w:r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EAF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、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X</w:t>
      </w:r>
      <w:r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-TR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AIL e</w:t>
      </w:r>
      <w:r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-POWER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、大宗批</w:t>
      </w:r>
      <w:r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(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標</w:t>
      </w:r>
      <w:r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  <w:t>)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售車、政府機關標案、營業用車、租賃車不適用。</w:t>
      </w:r>
    </w:p>
    <w:p w:rsidR="000F074C" w:rsidRDefault="00BE44D0">
      <w:pPr>
        <w:numPr>
          <w:ilvl w:val="0"/>
          <w:numId w:val="6"/>
        </w:numPr>
        <w:autoSpaceDE w:val="0"/>
        <w:autoSpaceDN w:val="0"/>
        <w:adjustRightInd w:val="0"/>
        <w:snapToGrid w:val="0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「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普發金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6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千升級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2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萬元配件金」係指消費者購車時，可以現金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6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千元加購總價值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2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萬元之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原廠選配件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“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配件金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”)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，一台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車限加購乙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次。消費者購車時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得選原廠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配件，相關配件總價值若超過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2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萬元者，消費者應補差額，若不足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2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萬元者，恕不得折現、退費或找零。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於購車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契約簽署成立後，恕不退還加購金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6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000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元，詳細交易條件請洽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各經銷公司，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及各經銷公司並保留最後核准與否權利。</w:t>
      </w:r>
    </w:p>
    <w:p w:rsidR="000F074C" w:rsidRDefault="00BE44D0">
      <w:pPr>
        <w:numPr>
          <w:ilvl w:val="0"/>
          <w:numId w:val="6"/>
        </w:numPr>
        <w:autoSpaceDE w:val="0"/>
        <w:autoSpaceDN w:val="0"/>
        <w:adjustRightInd w:val="0"/>
        <w:snapToGrid w:val="0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「五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夠省保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修護照」詳細服務內容</w:t>
      </w:r>
      <w:r>
        <w:rPr>
          <w:rFonts w:ascii="微軟正黑體" w:eastAsia="微軟正黑體" w:hAnsi="微軟正黑體" w:cs="細明體" w:hint="eastAsia"/>
          <w:kern w:val="0"/>
          <w:sz w:val="20"/>
          <w:szCs w:val="20"/>
        </w:rPr>
        <w:t>、權益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範圍及限制條件，請洽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各經銷公司及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 xml:space="preserve">ISSAN 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C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ARE APP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及各經銷公司並保留最後核准與否權利。</w:t>
      </w:r>
    </w:p>
    <w:p w:rsidR="000F074C" w:rsidRDefault="00BE44D0">
      <w:pPr>
        <w:numPr>
          <w:ilvl w:val="0"/>
          <w:numId w:val="6"/>
        </w:numPr>
        <w:autoSpaceDE w:val="0"/>
        <w:autoSpaceDN w:val="0"/>
        <w:adjustRightInd w:val="0"/>
        <w:snapToGrid w:val="0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「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0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利率分期貸款」係指分期付款專案，需搭配指定分期專案，各期款項依指定貸款企業之規定，頭期款金額成數將視買賣雙方之交易條件及結果而定，詳細交易條件請洽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各經銷公司，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各經銷公司及指定貸款企業保有審核及最後核准與否之權利。本專案亦有相關授信條件與結清限制，且不得與其他貸款優惠專案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併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用。分期付款與現金付款之建議售價相同，但實際交易價格由買賣雙方各自依交易條件內容協商議定之。另各車型所搭配之分期零利率購車優惠方案各不相同，現金優惠購車總價與零利率分期購車總價係有價差。</w:t>
      </w:r>
    </w:p>
    <w:p w:rsidR="000F074C" w:rsidRDefault="00BE44D0">
      <w:pPr>
        <w:numPr>
          <w:ilvl w:val="0"/>
          <w:numId w:val="6"/>
        </w:numPr>
        <w:autoSpaceDE w:val="0"/>
        <w:autoSpaceDN w:val="0"/>
        <w:adjustRightInd w:val="0"/>
        <w:snapToGrid w:val="0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「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5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萬元舊換新優先領」係指於本專案活動期間下訂新車並完成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領牌且符合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貨物稅條例換購新車退還減徵新車貨物稅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5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0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,000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元資格者，補助與否以政府最終審核為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準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，相關程序及內容詳見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官網或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洽詢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展示中心。</w:t>
      </w:r>
    </w:p>
    <w:p w:rsidR="000F074C" w:rsidRDefault="00BE44D0">
      <w:pPr>
        <w:numPr>
          <w:ilvl w:val="0"/>
          <w:numId w:val="6"/>
        </w:numPr>
        <w:autoSpaceDE w:val="0"/>
        <w:autoSpaceDN w:val="0"/>
        <w:adjustRightInd w:val="0"/>
        <w:snapToGrid w:val="0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「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 xml:space="preserve">68 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無限延長保固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」活動</w:t>
      </w:r>
    </w:p>
    <w:p w:rsidR="000F074C" w:rsidRDefault="00BE44D0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both"/>
        <w:textAlignment w:val="baseline"/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</w:pP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國產車系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(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限</w:t>
      </w: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ALL NEW SENTRA</w:t>
      </w: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、</w:t>
      </w: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KICKS</w:t>
      </w: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、</w:t>
      </w: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X-TRAIL</w:t>
      </w: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、</w:t>
      </w: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TIIDA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車系</w:t>
      </w:r>
      <w:r>
        <w:rPr>
          <w:rFonts w:ascii="Nissan Brand Regular" w:eastAsia="微軟正黑體" w:hAnsi="Nissan Brand Regular" w:cs="Arial"/>
          <w:color w:val="000000"/>
          <w:sz w:val="20"/>
          <w:szCs w:val="20"/>
        </w:rPr>
        <w:t>)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始得享有加贈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 xml:space="preserve"> 68 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無限延長保固：</w:t>
      </w:r>
    </w:p>
    <w:p w:rsidR="000F074C" w:rsidRDefault="00BE44D0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textAlignment w:val="baseline"/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限於活動期間內</w:t>
      </w:r>
      <w:proofErr w:type="gramStart"/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下訂且完成</w:t>
      </w:r>
      <w:proofErr w:type="gramEnd"/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新車</w:t>
      </w:r>
      <w:proofErr w:type="gramStart"/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領牌者</w:t>
      </w:r>
      <w:proofErr w:type="gramEnd"/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，公司車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(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限指定駕駛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)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、大宗批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(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標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)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售、租賃車、營業車、政府機關及台灣本島以外地區不適用。</w:t>
      </w:r>
    </w:p>
    <w:p w:rsidR="000F074C" w:rsidRDefault="00BE44D0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textAlignment w:val="baseline"/>
        <w:rPr>
          <w:rFonts w:ascii="Nissan Brand Regular" w:eastAsia="微軟正黑體" w:hAnsi="Nissan Brand Regular" w:cs="細明體"/>
          <w:color w:val="000000"/>
          <w:kern w:val="0"/>
          <w:sz w:val="20"/>
          <w:szCs w:val="20"/>
        </w:rPr>
      </w:pP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68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無限延長</w:t>
      </w:r>
      <w:proofErr w:type="gramStart"/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保固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係指</w:t>
      </w:r>
      <w:proofErr w:type="gramEnd"/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6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大系統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8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年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(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不限里程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)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延長保固，延長保固之車主需配合至少每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6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個月或每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1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萬公里至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服務廠實施定期保養，並每年於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經銷公司投保該保險專案配合之指定保險公司之強制險及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1,000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元以上任意</w:t>
      </w:r>
      <w:proofErr w:type="gramStart"/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主險始</w:t>
      </w:r>
      <w:proofErr w:type="gramEnd"/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得享有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68</w:t>
      </w:r>
      <w:r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無限延長保固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，詳細之權利與義務請洽各經銷公司或參閱</w:t>
      </w:r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NISSAN</w:t>
      </w:r>
      <w:proofErr w:type="gramStart"/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官網網頁</w:t>
      </w:r>
      <w:proofErr w:type="gramEnd"/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說明為</w:t>
      </w:r>
      <w:proofErr w:type="gramStart"/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準</w:t>
      </w:r>
      <w:proofErr w:type="gramEnd"/>
      <w:r>
        <w:rPr>
          <w:rFonts w:ascii="Nissan Brand Regular" w:eastAsia="微軟正黑體" w:hAnsi="Nissan Brand Regular" w:cs="細明體" w:hint="eastAsia"/>
          <w:color w:val="000000"/>
          <w:kern w:val="0"/>
          <w:sz w:val="20"/>
          <w:szCs w:val="20"/>
        </w:rPr>
        <w:t>。</w:t>
      </w:r>
    </w:p>
    <w:p w:rsidR="000F074C" w:rsidRDefault="00BE44D0">
      <w:pPr>
        <w:numPr>
          <w:ilvl w:val="0"/>
          <w:numId w:val="6"/>
        </w:numPr>
        <w:autoSpaceDE w:val="0"/>
        <w:autoSpaceDN w:val="0"/>
        <w:adjustRightInd w:val="0"/>
        <w:snapToGrid w:val="0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以上所示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金額均為新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臺幣。</w:t>
      </w:r>
    </w:p>
    <w:p w:rsidR="000F074C" w:rsidRDefault="00BE44D0">
      <w:pPr>
        <w:numPr>
          <w:ilvl w:val="0"/>
          <w:numId w:val="6"/>
        </w:numPr>
        <w:autoSpaceDE w:val="0"/>
        <w:autoSpaceDN w:val="0"/>
        <w:adjustRightInd w:val="0"/>
        <w:snapToGrid w:val="0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本專案所有活動詳情及條件請洽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展示中心，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 xml:space="preserve"> 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有隨時修改、變更及終止本專案各活動之權利，詳細交易條件請洽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及各經銷公司，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及各經銷公司並保留最後解釋及核准與否權利。</w:t>
      </w:r>
    </w:p>
    <w:p w:rsidR="000F074C" w:rsidRDefault="00BE44D0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：</w:t>
      </w:r>
      <w:proofErr w:type="gramStart"/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動感擾流尾翼</w:t>
      </w:r>
      <w:proofErr w:type="gramEnd"/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為「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KICKS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潮流版」特</w:t>
      </w:r>
      <w:proofErr w:type="gramStart"/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仕</w:t>
      </w:r>
      <w:proofErr w:type="gramEnd"/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車</w:t>
      </w:r>
      <w:proofErr w:type="gramStart"/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專案標配之</w:t>
      </w:r>
      <w:proofErr w:type="gramEnd"/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原廠選配件，消費者可依照展示中心提供之尾翼顏色來搭配，但不得要求更換配件、退費或折抵現金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或車價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。</w:t>
      </w:r>
    </w:p>
    <w:p w:rsidR="000F074C" w:rsidRDefault="00BE44D0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lastRenderedPageBreak/>
        <w:t>註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3</w:t>
      </w:r>
      <w:r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：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各車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規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之實際規格、配備及車色以實車為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準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，各配備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之作動可能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有其條件限制及安全警告，商品規格說明受限於篇幅未盡完整，消費者於購買前務必洽詢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展示中心或參閱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官網相關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說明。</w:t>
      </w:r>
    </w:p>
    <w:p w:rsidR="000F074C" w:rsidRDefault="000F074C">
      <w:pPr>
        <w:widowControl/>
        <w:rPr>
          <w:rFonts w:ascii="Nissan Brand Regular" w:eastAsia="微軟正黑體" w:hAnsi="Nissan Brand Regular" w:cs="Arial"/>
          <w:color w:val="000000" w:themeColor="text1"/>
        </w:rPr>
      </w:pPr>
    </w:p>
    <w:p w:rsidR="000F074C" w:rsidRDefault="00BE44D0">
      <w:pPr>
        <w:widowControl/>
        <w:jc w:val="center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  <w:t># # #</w:t>
      </w:r>
    </w:p>
    <w:p w:rsidR="000F074C" w:rsidRDefault="000F074C">
      <w:pPr>
        <w:spacing w:line="40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</w:p>
    <w:p w:rsidR="000F074C" w:rsidRDefault="00BE44D0">
      <w:pPr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Nissan Brand Regular" w:cs="Arial"/>
          <w:sz w:val="20"/>
          <w:szCs w:val="20"/>
        </w:rPr>
        <w:t>聯絡方式：</w:t>
      </w:r>
    </w:p>
    <w:p w:rsidR="000F074C" w:rsidRDefault="00BE44D0">
      <w:pPr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Nissan Brand Regular" w:cs="Arial"/>
          <w:sz w:val="20"/>
          <w:szCs w:val="20"/>
        </w:rPr>
        <w:t>裕隆日產汽車股份有限公司</w:t>
      </w:r>
      <w:r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>
        <w:rPr>
          <w:rFonts w:ascii="Nissan Brand Regular" w:eastAsia="微軟正黑體" w:hAnsi="Nissan Brand Regular" w:cs="Arial"/>
          <w:sz w:val="20"/>
          <w:szCs w:val="20"/>
        </w:rPr>
        <w:t>公關室</w:t>
      </w:r>
    </w:p>
    <w:p w:rsidR="000F074C" w:rsidRDefault="00BE44D0">
      <w:pPr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Nissan Brand Regular" w:cs="Arial"/>
          <w:sz w:val="20"/>
          <w:szCs w:val="20"/>
        </w:rPr>
        <w:t>媒體專線：</w:t>
      </w:r>
      <w:r>
        <w:rPr>
          <w:rFonts w:ascii="Nissan Brand Regular" w:eastAsia="微軟正黑體" w:hAnsi="Nissan Brand Regular" w:cs="Arial"/>
          <w:sz w:val="20"/>
          <w:szCs w:val="20"/>
        </w:rPr>
        <w:t>0800371171</w:t>
      </w:r>
    </w:p>
    <w:p w:rsidR="000F074C" w:rsidRDefault="00BE44D0">
      <w:pPr>
        <w:spacing w:line="40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9" w:history="1">
        <w:r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p w:rsidR="000F074C" w:rsidRDefault="000F074C">
      <w:pPr>
        <w:rPr>
          <w:rFonts w:ascii="Nissan Brand Regular" w:eastAsia="微軟正黑體" w:hAnsi="Nissan Brand Regular"/>
        </w:rPr>
      </w:pPr>
    </w:p>
    <w:sectPr w:rsidR="000F074C">
      <w:headerReference w:type="default" r:id="rId10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93" w:rsidRDefault="002C2C93">
      <w:r>
        <w:separator/>
      </w:r>
    </w:p>
  </w:endnote>
  <w:endnote w:type="continuationSeparator" w:id="0">
    <w:p w:rsidR="002C2C93" w:rsidRDefault="002C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ssan Brand Light">
    <w:altName w:val="Corbel Light"/>
    <w:panose1 w:val="020B03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93" w:rsidRDefault="002C2C93">
      <w:r>
        <w:separator/>
      </w:r>
    </w:p>
  </w:footnote>
  <w:footnote w:type="continuationSeparator" w:id="0">
    <w:p w:rsidR="002C2C93" w:rsidRDefault="002C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4C" w:rsidRDefault="00BE44D0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6CB"/>
    <w:multiLevelType w:val="hybridMultilevel"/>
    <w:tmpl w:val="D7882718"/>
    <w:lvl w:ilvl="0" w:tplc="136C5B5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293CB4"/>
    <w:multiLevelType w:val="hybridMultilevel"/>
    <w:tmpl w:val="AF8AF29C"/>
    <w:lvl w:ilvl="0" w:tplc="04BC1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D45FD1"/>
    <w:multiLevelType w:val="hybridMultilevel"/>
    <w:tmpl w:val="1FF2E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4C"/>
    <w:rsid w:val="000F074C"/>
    <w:rsid w:val="0011596A"/>
    <w:rsid w:val="002C2C93"/>
    <w:rsid w:val="0078487F"/>
    <w:rsid w:val="009C4DFA"/>
    <w:rsid w:val="00BE44D0"/>
    <w:rsid w:val="00E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68A841-AC44-4A1A-BE7A-5A773E69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ssan Brand Light" w:eastAsia="微軟正黑體" w:hAnsi="Nissan Brand Light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rFonts w:ascii="Calibri" w:eastAsia="新細明體" w:hAnsi="Calibri" w:cs="Times New Roman"/>
      <w:kern w:val="0"/>
      <w:sz w:val="20"/>
      <w:szCs w:val="20"/>
    </w:rPr>
  </w:style>
  <w:style w:type="paragraph" w:styleId="a6">
    <w:name w:val="No Spacing"/>
    <w:uiPriority w:val="1"/>
    <w:qFormat/>
    <w:pPr>
      <w:widowControl w:val="0"/>
    </w:pPr>
    <w:rPr>
      <w:rFonts w:ascii="Calibri" w:eastAsia="新細明體" w:hAnsi="Calibri" w:cs="Times New Roman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paragraph" w:customStyle="1" w:styleId="Text">
    <w:name w:val="Text"/>
    <w:basedOn w:val="a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</w:style>
  <w:style w:type="character" w:customStyle="1" w:styleId="ac">
    <w:name w:val="註解文字 字元"/>
    <w:basedOn w:val="a0"/>
    <w:link w:val="ab"/>
    <w:uiPriority w:val="99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issa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吳宇翔(裕日)</dc:creator>
  <cp:keywords/>
  <dc:description/>
  <cp:lastModifiedBy>黃怡君(裕日)</cp:lastModifiedBy>
  <cp:revision>4</cp:revision>
  <cp:lastPrinted>2023-03-29T01:50:00Z</cp:lastPrinted>
  <dcterms:created xsi:type="dcterms:W3CDTF">2023-03-29T02:21:00Z</dcterms:created>
  <dcterms:modified xsi:type="dcterms:W3CDTF">2023-03-29T06:39:00Z</dcterms:modified>
</cp:coreProperties>
</file>