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E8" w:rsidRDefault="002247E0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</w:rPr>
        <w:t>3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.8.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</w:rPr>
        <w:t>7</w:t>
      </w:r>
    </w:p>
    <w:p w:rsidR="006E07E8" w:rsidRDefault="006E07E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6E07E8" w:rsidRDefault="002247E0">
      <w:pPr>
        <w:spacing w:afterLines="50" w:after="180" w:line="46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2023</w:t>
      </w:r>
      <w:r w:rsidR="005E2626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NISSAN</w:t>
      </w: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大自然</w:t>
      </w:r>
      <w:proofErr w:type="gramStart"/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嬉</w:t>
      </w:r>
      <w:proofErr w:type="gramEnd"/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遊記</w:t>
      </w:r>
      <w:r w:rsidR="005E2626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「</w:t>
      </w: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智動領航</w:t>
      </w:r>
      <w:r w:rsidR="005E2626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」</w:t>
      </w: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 xml:space="preserve"> </w:t>
      </w:r>
      <w:r w:rsidR="00E911AB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盛大回歸</w:t>
      </w:r>
    </w:p>
    <w:p w:rsidR="006E07E8" w:rsidRDefault="002247E0">
      <w:pPr>
        <w:spacing w:afterLines="50" w:after="180" w:line="46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邀集</w:t>
      </w: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3,000</w:t>
      </w:r>
      <w:r w:rsidR="0007385F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位車主</w:t>
      </w: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寓教於樂</w:t>
      </w: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體驗智能駕馭未來</w:t>
      </w:r>
    </w:p>
    <w:p w:rsidR="009E367F" w:rsidRDefault="009E367F" w:rsidP="009E367F">
      <w:pPr>
        <w:spacing w:afterLines="50" w:after="180"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</w:p>
    <w:p w:rsidR="006E07E8" w:rsidRDefault="002247E0" w:rsidP="009E367F">
      <w:pPr>
        <w:autoSpaceDE w:val="0"/>
        <w:autoSpaceDN w:val="0"/>
        <w:adjustRightInd w:val="0"/>
        <w:spacing w:afterLines="50" w:after="180" w:line="480" w:lineRule="exact"/>
        <w:jc w:val="both"/>
        <w:rPr>
          <w:rFonts w:ascii="Nissan Brand Regular" w:eastAsia="微軟正黑體" w:hAnsi="Nissan Brand Regular" w:cs="Arial"/>
          <w:color w:val="000000" w:themeColor="text1"/>
          <w:lang w:val="sv-SE"/>
        </w:rPr>
      </w:pPr>
      <w:r>
        <w:rPr>
          <w:rFonts w:ascii="Nissan Brand Regular" w:eastAsia="微軟正黑體" w:hAnsi="Nissan Brand Regular" w:cs="Arial" w:hint="eastAsia"/>
          <w:color w:val="000000"/>
          <w:lang w:val="sv-SE"/>
        </w:rPr>
        <w:t xml:space="preserve"> 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裕隆日產汽車長期投入生態保育與環保教育，自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2010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年起連續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10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年舉辦「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大自然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嬉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遊記」活動，邀請車主家庭共襄盛舉，一同為環保盡一份心力。</w:t>
      </w:r>
      <w:proofErr w:type="gramStart"/>
      <w:r w:rsidR="00CE1A7A" w:rsidRPr="00CE1A7A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新冠肺炎疫</w:t>
      </w:r>
      <w:proofErr w:type="gramEnd"/>
      <w:r w:rsidR="00CE1A7A" w:rsidRPr="00CE1A7A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情期間為配合防疫安全，裕隆日產停辦大型群聚活動，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2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>023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年因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C</w:t>
      </w:r>
      <w:r w:rsidR="00E911AB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OVID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>-19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疫情趨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緩，且適逢裕隆日產成立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20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週年，「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大自然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嬉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遊記」正式盛大回歸，本屆主題為「智動領航」，規劃結合環保節能及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品牌科技的多元闖關與體驗，分別於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7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月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15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日在台南頑皮世界野生動物園及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7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月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23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日在新竹小叮噹科學主題樂園，為車主帶來寓教於樂的暑期親子活動，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3,000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 w:rsidR="001F40B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位活動名額於開放報名兩</w:t>
      </w:r>
      <w:proofErr w:type="gramStart"/>
      <w:r w:rsidR="001F40B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週</w:t>
      </w:r>
      <w:proofErr w:type="gramEnd"/>
      <w:r w:rsidR="001F40B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內即提前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額滿，裕隆日產由衷感謝廣大車主的熱烈支持。</w:t>
      </w:r>
    </w:p>
    <w:p w:rsidR="006E07E8" w:rsidRDefault="002247E0" w:rsidP="009E367F">
      <w:pPr>
        <w:autoSpaceDE w:val="0"/>
        <w:autoSpaceDN w:val="0"/>
        <w:adjustRightInd w:val="0"/>
        <w:spacing w:afterLines="50" w:after="180" w:line="480" w:lineRule="exact"/>
        <w:jc w:val="both"/>
        <w:rPr>
          <w:rFonts w:ascii="Nissan Brand Regular" w:eastAsia="微軟正黑體" w:hAnsi="Nissan Brand Regular" w:cs="Arial"/>
          <w:color w:val="000000" w:themeColor="text1"/>
          <w:lang w:val="sv-SE"/>
        </w:rPr>
      </w:pP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  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裕隆日產多年來持續辦理「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大自然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嬉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遊記」活動，以環境永續為訴求，結合野鳥救援、濕地保育、螢火蟲復育及科學教育等多元主題，規劃寓教於樂的精彩活動，號召廣大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車主闔家共同參與。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更以實際行動落實環保，投入大量資源研發導入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X-TRAIL e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>-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POWER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、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X-TRAIL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輕油電、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LEAF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等新能源車款，為節能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減碳善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盡企業社會責任。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2023 NISSAN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大自然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嬉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遊記結合「智動領航」概念，</w:t>
      </w:r>
      <w:proofErr w:type="gramStart"/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規劃智行未來</w:t>
      </w:r>
      <w:proofErr w:type="gramEnd"/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體驗，透過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無人車</w:t>
      </w:r>
      <w:r w:rsidR="00E911AB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模型操作</w:t>
      </w:r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及</w:t>
      </w:r>
      <w:r w:rsidR="00E911AB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腳踏車</w:t>
      </w:r>
      <w:proofErr w:type="gramStart"/>
      <w:r w:rsidR="00E911AB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智備純</w:t>
      </w:r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電</w:t>
      </w:r>
      <w:proofErr w:type="gramEnd"/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，體驗</w:t>
      </w:r>
      <w:r w:rsidR="0038050A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P</w:t>
      </w:r>
      <w:r w:rsidR="009E367F">
        <w:rPr>
          <w:rFonts w:ascii="Nissan Brand Regular" w:eastAsia="微軟正黑體" w:hAnsi="Nissan Brand Regular" w:cs="Arial"/>
          <w:color w:val="000000" w:themeColor="text1"/>
          <w:lang w:val="sv-SE"/>
        </w:rPr>
        <w:t>roPILOT</w:t>
      </w:r>
      <w:r w:rsidR="0038050A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proofErr w:type="gramStart"/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智行安全</w:t>
      </w:r>
      <w:proofErr w:type="gramEnd"/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系統及認識能源</w:t>
      </w:r>
      <w:r w:rsidR="009E367F" w:rsidRP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生成、儲存與轉換的多元型態</w:t>
      </w:r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；</w:t>
      </w:r>
      <w:r w:rsidR="009E367F" w:rsidRP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邀請親子一起參加智動領航闖關</w:t>
      </w:r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，完成</w:t>
      </w:r>
      <w:r w:rsidR="0038050A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NIM</w:t>
      </w:r>
      <w:r w:rsidR="0038050A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>(</w:t>
      </w:r>
      <w:r w:rsidR="0038050A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Intelligent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Mobility</w:t>
      </w:r>
      <w:r w:rsidR="0038050A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>)</w:t>
      </w:r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小學堂關卡，讓車主瞭解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未來移動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的電驅趨勢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及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獨家科技；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安排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 w:rsidR="009E367F" w:rsidRP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e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 w:rsidR="009E367F" w:rsidRP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世代移動體驗</w:t>
      </w:r>
      <w:r w:rsidR="009E367F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，讓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車主於現場親身試駕體驗搭載了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黑科技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VC-TURBO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可變壓縮比引擎的全新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ALTIMA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、新能源車款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X-TRAIL e-P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>OWER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及電動車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L</w:t>
      </w:r>
      <w:r>
        <w:rPr>
          <w:rFonts w:ascii="Nissan Brand Regular" w:eastAsia="微軟正黑體" w:hAnsi="Nissan Brand Regular" w:cs="Arial"/>
          <w:color w:val="000000" w:themeColor="text1"/>
          <w:lang w:val="sv-SE"/>
        </w:rPr>
        <w:t>EAF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等車款，搭配豐富的園區設施與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YOYO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家族帶領主題唱跳，創造車主家庭珍貴溫馨的歡聚回憶。</w:t>
      </w:r>
    </w:p>
    <w:p w:rsidR="006E07E8" w:rsidRDefault="002247E0" w:rsidP="009E367F">
      <w:pPr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lang w:val="sv-SE"/>
        </w:rPr>
      </w:pP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  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裕隆日產堅持提供車主最溫暖貼心的產品與服務，未來將持續舉辦「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大自然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嬉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遊記」活動，致力推廣綠色永續教育，攜手車主守護地球；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更將繼續投入開發環保節能車款，實踐「技術日產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智行未來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」的品牌內涵，提供車主無微不至的優質服務。本屆「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lastRenderedPageBreak/>
        <w:t>大自然嬉遊記」活動花絮請見</w:t>
      </w:r>
      <w:r w:rsidR="00824944"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 xml:space="preserve"> </w:t>
      </w:r>
      <w:bookmarkStart w:id="0" w:name="_GoBack"/>
      <w:bookmarkEnd w:id="0"/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NISSAN FB</w:t>
      </w:r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官方粉絲團：</w:t>
      </w:r>
      <w:hyperlink r:id="rId10" w:history="1">
        <w:r w:rsidR="009E367F" w:rsidRPr="00506D1B">
          <w:rPr>
            <w:rStyle w:val="a3"/>
            <w:rFonts w:ascii="Nissan Brand Regular" w:eastAsia="微軟正黑體" w:hAnsi="Nissan Brand Regular" w:cs="Arial" w:hint="eastAsia"/>
            <w:lang w:val="sv-SE"/>
          </w:rPr>
          <w:t>https://reurl.cc/aVgezG</w:t>
        </w:r>
      </w:hyperlink>
      <w:r>
        <w:rPr>
          <w:rFonts w:ascii="Nissan Brand Regular" w:eastAsia="微軟正黑體" w:hAnsi="Nissan Brand Regular" w:cs="Arial" w:hint="eastAsia"/>
          <w:color w:val="000000" w:themeColor="text1"/>
          <w:lang w:val="sv-SE"/>
        </w:rPr>
        <w:t>。</w:t>
      </w:r>
    </w:p>
    <w:p w:rsidR="009E367F" w:rsidRPr="009E367F" w:rsidRDefault="009E367F" w:rsidP="009E367F">
      <w:pPr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lang w:val="sv-SE"/>
        </w:rPr>
      </w:pPr>
    </w:p>
    <w:p w:rsidR="006E07E8" w:rsidRDefault="002247E0" w:rsidP="009E367F">
      <w:pPr>
        <w:spacing w:line="480" w:lineRule="exact"/>
        <w:jc w:val="center"/>
        <w:rPr>
          <w:rFonts w:ascii="Nissan Brand Regular" w:eastAsia="微軟正黑體" w:hAnsi="Nissan Brand Regular" w:cs="Arial"/>
          <w:i/>
          <w:color w:val="000000" w:themeColor="text1"/>
        </w:rPr>
      </w:pPr>
      <w:r>
        <w:rPr>
          <w:rFonts w:ascii="Nissan Brand Regular" w:eastAsia="微軟正黑體" w:hAnsi="Nissan Brand Regular" w:cs="Arial"/>
          <w:i/>
          <w:color w:val="000000" w:themeColor="text1"/>
        </w:rPr>
        <w:t># # #</w:t>
      </w:r>
    </w:p>
    <w:p w:rsidR="006E07E8" w:rsidRDefault="002247E0" w:rsidP="009E367F">
      <w:pPr>
        <w:spacing w:line="48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6E07E8" w:rsidRDefault="002247E0" w:rsidP="009E367F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6E07E8" w:rsidRDefault="002247E0" w:rsidP="009E367F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6E07E8" w:rsidRDefault="002247E0" w:rsidP="009E367F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1" w:history="1">
        <w:r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6E07E8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F" w:rsidRDefault="0071020F">
      <w:r>
        <w:separator/>
      </w:r>
    </w:p>
  </w:endnote>
  <w:endnote w:type="continuationSeparator" w:id="0">
    <w:p w:rsidR="0071020F" w:rsidRDefault="0071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F" w:rsidRDefault="0071020F">
      <w:r>
        <w:separator/>
      </w:r>
    </w:p>
  </w:footnote>
  <w:footnote w:type="continuationSeparator" w:id="0">
    <w:p w:rsidR="0071020F" w:rsidRDefault="0071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E8" w:rsidRDefault="002247E0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06A"/>
    <w:multiLevelType w:val="hybridMultilevel"/>
    <w:tmpl w:val="44643B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A5F99"/>
    <w:multiLevelType w:val="hybridMultilevel"/>
    <w:tmpl w:val="265842F4"/>
    <w:lvl w:ilvl="0" w:tplc="04090001">
      <w:start w:val="1"/>
      <w:numFmt w:val="bullet"/>
      <w:lvlText w:val=""/>
      <w:lvlJc w:val="left"/>
      <w:pPr>
        <w:ind w:left="48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</w:abstractNum>
  <w:abstractNum w:abstractNumId="4" w15:restartNumberingAfterBreak="0">
    <w:nsid w:val="23A81D3C"/>
    <w:multiLevelType w:val="hybridMultilevel"/>
    <w:tmpl w:val="5A82C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0E6F99"/>
    <w:multiLevelType w:val="hybridMultilevel"/>
    <w:tmpl w:val="1FD69702"/>
    <w:lvl w:ilvl="0" w:tplc="04090001">
      <w:start w:val="1"/>
      <w:numFmt w:val="bullet"/>
      <w:lvlText w:val=""/>
      <w:lvlJc w:val="left"/>
      <w:pPr>
        <w:ind w:left="484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</w:abstractNum>
  <w:abstractNum w:abstractNumId="6" w15:restartNumberingAfterBreak="0">
    <w:nsid w:val="2F661BD9"/>
    <w:multiLevelType w:val="hybridMultilevel"/>
    <w:tmpl w:val="89E6D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036000"/>
    <w:multiLevelType w:val="hybridMultilevel"/>
    <w:tmpl w:val="6D469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CF3A7A"/>
    <w:multiLevelType w:val="hybridMultilevel"/>
    <w:tmpl w:val="8780D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885DFA"/>
    <w:multiLevelType w:val="hybridMultilevel"/>
    <w:tmpl w:val="2624B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E8"/>
    <w:rsid w:val="0007385F"/>
    <w:rsid w:val="001A15F0"/>
    <w:rsid w:val="001F40BF"/>
    <w:rsid w:val="002247E0"/>
    <w:rsid w:val="0038050A"/>
    <w:rsid w:val="005E2626"/>
    <w:rsid w:val="006E07E8"/>
    <w:rsid w:val="0071020F"/>
    <w:rsid w:val="00824944"/>
    <w:rsid w:val="0092336F"/>
    <w:rsid w:val="009E367F"/>
    <w:rsid w:val="00CE1A7A"/>
    <w:rsid w:val="00E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9DB27"/>
  <w15:docId w15:val="{6B0E5CD7-DABF-4499-B3EA-0EA05A0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paragraph" w:styleId="af2">
    <w:name w:val="Revision"/>
    <w:hidden/>
    <w:uiPriority w:val="99"/>
    <w:semiHidden/>
    <w:rPr>
      <w:rFonts w:ascii="Times New Roman" w:hAnsi="Times New Roman"/>
      <w:kern w:val="2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customStyle="1" w:styleId="mdrgt07msgtextinner">
    <w:name w:val="mdrgt07msgtextinner"/>
    <w:basedOn w:val="a0"/>
  </w:style>
  <w:style w:type="paragraph" w:customStyle="1" w:styleId="mdrgt07date">
    <w:name w:val="mdrgt07dat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80526">
                      <w:marLeft w:val="180"/>
                      <w:marRight w:val="18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27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2741">
                                  <w:marLeft w:val="105"/>
                                  <w:marRight w:val="10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rl.cc/aVgez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2EFA-736F-4F30-B563-4DF0606F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1054</Characters>
  <Application>Microsoft Office Word</Application>
  <DocSecurity>0</DocSecurity>
  <Lines>8</Lines>
  <Paragraphs>2</Paragraphs>
  <ScaleCrop>false</ScaleCrop>
  <Company>Toshiba</Company>
  <LinksUpToDate>false</LinksUpToDate>
  <CharactersWithSpaces>1236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6</cp:revision>
  <cp:lastPrinted>2023-06-29T08:15:00Z</cp:lastPrinted>
  <dcterms:created xsi:type="dcterms:W3CDTF">2023-08-01T07:37:00Z</dcterms:created>
  <dcterms:modified xsi:type="dcterms:W3CDTF">2023-08-01T09:15:00Z</dcterms:modified>
</cp:coreProperties>
</file>